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331" w:rsidRPr="008C2966" w:rsidRDefault="00CC2331" w:rsidP="00CC23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ar-SA"/>
        </w:rPr>
      </w:pPr>
      <w:r>
        <w:rPr>
          <w:noProof/>
          <w:lang w:eastAsia="pt-PT"/>
        </w:rPr>
        <w:drawing>
          <wp:anchor distT="0" distB="0" distL="114935" distR="114935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69215</wp:posOffset>
            </wp:positionV>
            <wp:extent cx="885190" cy="551815"/>
            <wp:effectExtent l="0" t="0" r="0" b="635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5518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2966">
        <w:rPr>
          <w:rFonts w:ascii="Arial Narrow" w:eastAsia="Times New Roman" w:hAnsi="Arial Narrow"/>
          <w:b/>
          <w:bCs/>
          <w:sz w:val="24"/>
          <w:szCs w:val="24"/>
          <w:lang w:eastAsia="ar-SA"/>
        </w:rPr>
        <w:t>AGRUPAMENTO DE ESCOLAS DE MÉRTOLA</w:t>
      </w:r>
    </w:p>
    <w:p w:rsidR="00CC2331" w:rsidRPr="008C2966" w:rsidRDefault="00CC2331" w:rsidP="00CC23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ar-SA"/>
        </w:rPr>
      </w:pPr>
      <w:r w:rsidRPr="008C2966">
        <w:rPr>
          <w:rFonts w:ascii="Arial Narrow" w:eastAsia="Times New Roman" w:hAnsi="Arial Narrow"/>
          <w:b/>
          <w:bCs/>
          <w:sz w:val="24"/>
          <w:szCs w:val="24"/>
          <w:lang w:eastAsia="ar-SA"/>
        </w:rPr>
        <w:t>Escola EB 2,3/Secundária de S. Sebastião, Mértola</w:t>
      </w:r>
    </w:p>
    <w:p w:rsidR="00CC2331" w:rsidRPr="008C2966" w:rsidRDefault="00CC2331" w:rsidP="00CC23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ar-SA"/>
        </w:rPr>
      </w:pPr>
      <w:r w:rsidRPr="008C2966">
        <w:rPr>
          <w:rFonts w:ascii="Arial Narrow" w:eastAsia="Times New Roman" w:hAnsi="Arial Narrow"/>
          <w:b/>
          <w:bCs/>
          <w:sz w:val="24"/>
          <w:szCs w:val="24"/>
          <w:lang w:eastAsia="ar-SA"/>
        </w:rPr>
        <w:t xml:space="preserve">Ano </w:t>
      </w:r>
      <w:proofErr w:type="spellStart"/>
      <w:r w:rsidRPr="008C2966">
        <w:rPr>
          <w:rFonts w:ascii="Arial Narrow" w:eastAsia="Times New Roman" w:hAnsi="Arial Narrow"/>
          <w:b/>
          <w:bCs/>
          <w:sz w:val="24"/>
          <w:szCs w:val="24"/>
          <w:lang w:eastAsia="ar-SA"/>
        </w:rPr>
        <w:t>Letivo</w:t>
      </w:r>
      <w:proofErr w:type="spellEnd"/>
      <w:r w:rsidRPr="008C2966">
        <w:rPr>
          <w:rFonts w:ascii="Arial Narrow" w:eastAsia="Times New Roman" w:hAnsi="Arial Narrow"/>
          <w:b/>
          <w:bCs/>
          <w:sz w:val="24"/>
          <w:szCs w:val="24"/>
          <w:lang w:eastAsia="ar-SA"/>
        </w:rPr>
        <w:t xml:space="preserve"> 201</w:t>
      </w:r>
      <w:r w:rsidR="00A672FA">
        <w:rPr>
          <w:rFonts w:ascii="Arial Narrow" w:eastAsia="Times New Roman" w:hAnsi="Arial Narrow"/>
          <w:b/>
          <w:bCs/>
          <w:sz w:val="24"/>
          <w:szCs w:val="24"/>
          <w:lang w:eastAsia="ar-SA"/>
        </w:rPr>
        <w:t>3</w:t>
      </w:r>
      <w:r w:rsidRPr="008C2966">
        <w:rPr>
          <w:rFonts w:ascii="Arial Narrow" w:eastAsia="Times New Roman" w:hAnsi="Arial Narrow"/>
          <w:b/>
          <w:bCs/>
          <w:sz w:val="24"/>
          <w:szCs w:val="24"/>
          <w:lang w:eastAsia="ar-SA"/>
        </w:rPr>
        <w:t>/201</w:t>
      </w:r>
      <w:r w:rsidR="00A672FA">
        <w:rPr>
          <w:rFonts w:ascii="Arial Narrow" w:eastAsia="Times New Roman" w:hAnsi="Arial Narrow"/>
          <w:b/>
          <w:bCs/>
          <w:sz w:val="24"/>
          <w:szCs w:val="24"/>
          <w:lang w:eastAsia="ar-SA"/>
        </w:rPr>
        <w:t>4</w:t>
      </w:r>
    </w:p>
    <w:p w:rsidR="00CC2331" w:rsidRPr="008C2966" w:rsidRDefault="00CC2331" w:rsidP="00CC23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ar-SA"/>
        </w:rPr>
      </w:pPr>
      <w:r w:rsidRPr="008C2966">
        <w:rPr>
          <w:rFonts w:ascii="Arial Narrow" w:eastAsia="Times New Roman" w:hAnsi="Arial Narrow"/>
          <w:b/>
          <w:bCs/>
          <w:sz w:val="24"/>
          <w:szCs w:val="24"/>
          <w:lang w:eastAsia="ar-SA"/>
        </w:rPr>
        <w:t>Disciplina de Psicologia B – 12º Ano – Turma A</w:t>
      </w:r>
    </w:p>
    <w:p w:rsidR="00CC2331" w:rsidRPr="000656D8" w:rsidRDefault="00CC2331" w:rsidP="000656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Arial Narrow" w:eastAsia="Times New Roman" w:hAnsi="Arial Narrow"/>
          <w:b/>
          <w:bCs/>
          <w:lang w:eastAsia="ar-SA"/>
        </w:rPr>
      </w:pPr>
      <w:r w:rsidRPr="000656D8">
        <w:rPr>
          <w:rFonts w:ascii="Arial Narrow" w:eastAsia="Times New Roman" w:hAnsi="Arial Narrow"/>
          <w:b/>
          <w:bCs/>
          <w:lang w:eastAsia="ar-SA"/>
        </w:rPr>
        <w:t xml:space="preserve">Ficha TG </w:t>
      </w:r>
      <w:r w:rsidR="000656D8" w:rsidRPr="000656D8">
        <w:rPr>
          <w:rFonts w:ascii="Arial Narrow" w:eastAsia="Times New Roman" w:hAnsi="Arial Narrow"/>
          <w:b/>
          <w:bCs/>
          <w:lang w:eastAsia="ar-SA"/>
        </w:rPr>
        <w:t>11</w:t>
      </w:r>
      <w:r w:rsidRPr="000656D8">
        <w:rPr>
          <w:rFonts w:ascii="Arial Narrow" w:eastAsia="Times New Roman" w:hAnsi="Arial Narrow"/>
          <w:b/>
          <w:bCs/>
          <w:lang w:eastAsia="ar-SA"/>
        </w:rPr>
        <w:t xml:space="preserve">: Observação do filme </w:t>
      </w:r>
      <w:r w:rsidRPr="000656D8">
        <w:rPr>
          <w:rFonts w:ascii="Arial Narrow" w:eastAsia="Times New Roman" w:hAnsi="Arial Narrow"/>
          <w:bCs/>
          <w:i/>
          <w:lang w:eastAsia="ar-SA"/>
        </w:rPr>
        <w:t>Água</w:t>
      </w:r>
      <w:bookmarkStart w:id="0" w:name="_GoBack"/>
      <w:bookmarkEnd w:id="0"/>
      <w:r w:rsidRPr="000656D8">
        <w:rPr>
          <w:rFonts w:ascii="Arial Narrow" w:eastAsia="Times New Roman" w:hAnsi="Arial Narrow"/>
          <w:bCs/>
          <w:i/>
          <w:lang w:eastAsia="ar-SA"/>
        </w:rPr>
        <w:t xml:space="preserve"> – As Margens do Rio Sagrado, de </w:t>
      </w:r>
      <w:proofErr w:type="spellStart"/>
      <w:r w:rsidRPr="000656D8">
        <w:rPr>
          <w:rFonts w:ascii="Arial Narrow" w:eastAsia="Times New Roman" w:hAnsi="Arial Narrow"/>
          <w:bCs/>
          <w:i/>
          <w:lang w:eastAsia="ar-SA"/>
        </w:rPr>
        <w:t>Deepa</w:t>
      </w:r>
      <w:proofErr w:type="spellEnd"/>
      <w:r w:rsidRPr="000656D8">
        <w:rPr>
          <w:rFonts w:ascii="Arial Narrow" w:eastAsia="Times New Roman" w:hAnsi="Arial Narrow"/>
          <w:bCs/>
          <w:i/>
          <w:lang w:eastAsia="ar-SA"/>
        </w:rPr>
        <w:t xml:space="preserve"> </w:t>
      </w:r>
      <w:proofErr w:type="spellStart"/>
      <w:r w:rsidRPr="000656D8">
        <w:rPr>
          <w:rFonts w:ascii="Arial Narrow" w:eastAsia="Times New Roman" w:hAnsi="Arial Narrow"/>
          <w:bCs/>
          <w:i/>
          <w:lang w:eastAsia="ar-SA"/>
        </w:rPr>
        <w:t>Mehta</w:t>
      </w:r>
      <w:proofErr w:type="spellEnd"/>
      <w:r w:rsidRPr="000656D8">
        <w:rPr>
          <w:rFonts w:ascii="Arial Narrow" w:eastAsia="Times New Roman" w:hAnsi="Arial Narrow"/>
          <w:bCs/>
          <w:i/>
          <w:lang w:eastAsia="ar-SA"/>
        </w:rPr>
        <w:t xml:space="preserve"> (2005)</w:t>
      </w:r>
      <w:r w:rsidRPr="000656D8">
        <w:rPr>
          <w:rFonts w:ascii="Arial Narrow" w:eastAsia="Times New Roman" w:hAnsi="Arial Narrow"/>
          <w:b/>
          <w:bCs/>
          <w:lang w:eastAsia="ar-SA"/>
        </w:rPr>
        <w:t xml:space="preserve"> </w:t>
      </w:r>
    </w:p>
    <w:p w:rsidR="00CC2331" w:rsidRPr="008C2966" w:rsidRDefault="00CC2331" w:rsidP="00CC23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ar-SA"/>
        </w:rPr>
      </w:pPr>
      <w:r w:rsidRPr="008C2966">
        <w:rPr>
          <w:rFonts w:ascii="Arial Narrow" w:eastAsia="Times New Roman" w:hAnsi="Arial Narrow"/>
          <w:b/>
          <w:bCs/>
          <w:sz w:val="24"/>
          <w:szCs w:val="24"/>
          <w:lang w:eastAsia="ar-SA"/>
        </w:rPr>
        <w:t xml:space="preserve">Docente: </w:t>
      </w:r>
      <w:r w:rsidRPr="008C2966">
        <w:rPr>
          <w:rFonts w:ascii="Arial Narrow" w:eastAsia="Times New Roman" w:hAnsi="Arial Narrow"/>
          <w:b/>
          <w:bCs/>
          <w:i/>
          <w:iCs/>
          <w:sz w:val="24"/>
          <w:szCs w:val="24"/>
          <w:lang w:eastAsia="ar-SA"/>
        </w:rPr>
        <w:t xml:space="preserve">Rui Nunes </w:t>
      </w:r>
      <w:proofErr w:type="spellStart"/>
      <w:r w:rsidRPr="008C2966">
        <w:rPr>
          <w:rFonts w:ascii="Arial Narrow" w:eastAsia="Times New Roman" w:hAnsi="Arial Narrow"/>
          <w:b/>
          <w:bCs/>
          <w:i/>
          <w:iCs/>
          <w:sz w:val="24"/>
          <w:szCs w:val="24"/>
          <w:lang w:eastAsia="ar-SA"/>
        </w:rPr>
        <w:t>Kemp</w:t>
      </w:r>
      <w:proofErr w:type="spellEnd"/>
      <w:r w:rsidRPr="008C2966">
        <w:rPr>
          <w:rFonts w:ascii="Arial Narrow" w:eastAsia="Times New Roman" w:hAnsi="Arial Narrow"/>
          <w:b/>
          <w:bCs/>
          <w:i/>
          <w:iCs/>
          <w:sz w:val="24"/>
          <w:szCs w:val="24"/>
          <w:lang w:eastAsia="ar-SA"/>
        </w:rPr>
        <w:t xml:space="preserve"> </w:t>
      </w:r>
      <w:proofErr w:type="gramStart"/>
      <w:r w:rsidRPr="008C2966">
        <w:rPr>
          <w:rFonts w:ascii="Arial Narrow" w:eastAsia="Times New Roman" w:hAnsi="Arial Narrow"/>
          <w:b/>
          <w:bCs/>
          <w:i/>
          <w:iCs/>
          <w:sz w:val="24"/>
          <w:szCs w:val="24"/>
          <w:lang w:eastAsia="ar-SA"/>
        </w:rPr>
        <w:t xml:space="preserve">Silva </w:t>
      </w:r>
      <w:r w:rsidRPr="008C2966">
        <w:rPr>
          <w:rFonts w:ascii="Arial Narrow" w:eastAsia="Times New Roman" w:hAnsi="Arial Narrow"/>
          <w:b/>
          <w:bCs/>
          <w:sz w:val="24"/>
          <w:szCs w:val="24"/>
          <w:lang w:eastAsia="ar-SA"/>
        </w:rPr>
        <w:t xml:space="preserve">                               </w:t>
      </w:r>
      <w:r>
        <w:rPr>
          <w:rFonts w:ascii="Arial Narrow" w:eastAsia="Times New Roman" w:hAnsi="Arial Narrow"/>
          <w:b/>
          <w:bCs/>
          <w:sz w:val="24"/>
          <w:szCs w:val="24"/>
          <w:lang w:eastAsia="ar-SA"/>
        </w:rPr>
        <w:t xml:space="preserve">     </w:t>
      </w:r>
      <w:r w:rsidR="00A672FA">
        <w:rPr>
          <w:rFonts w:ascii="Arial Narrow" w:eastAsia="Times New Roman" w:hAnsi="Arial Narrow"/>
          <w:b/>
          <w:bCs/>
          <w:sz w:val="24"/>
          <w:szCs w:val="24"/>
          <w:lang w:eastAsia="ar-SA"/>
        </w:rPr>
        <w:t xml:space="preserve"> </w:t>
      </w:r>
      <w:r>
        <w:rPr>
          <w:rFonts w:ascii="Arial Narrow" w:eastAsia="Times New Roman" w:hAnsi="Arial Narrow"/>
          <w:b/>
          <w:bCs/>
          <w:sz w:val="24"/>
          <w:szCs w:val="24"/>
          <w:lang w:eastAsia="ar-SA"/>
        </w:rPr>
        <w:t xml:space="preserve">  2</w:t>
      </w:r>
      <w:r w:rsidR="00A672FA">
        <w:rPr>
          <w:rFonts w:ascii="Arial Narrow" w:eastAsia="Times New Roman" w:hAnsi="Arial Narrow"/>
          <w:b/>
          <w:bCs/>
          <w:sz w:val="24"/>
          <w:szCs w:val="24"/>
          <w:lang w:eastAsia="ar-SA"/>
        </w:rPr>
        <w:t>3</w:t>
      </w:r>
      <w:proofErr w:type="gramEnd"/>
      <w:r w:rsidR="00A672FA">
        <w:rPr>
          <w:rFonts w:ascii="Arial Narrow" w:eastAsia="Times New Roman" w:hAnsi="Arial Narrow"/>
          <w:b/>
          <w:bCs/>
          <w:sz w:val="24"/>
          <w:szCs w:val="24"/>
          <w:lang w:eastAsia="ar-SA"/>
        </w:rPr>
        <w:t>/27-1</w:t>
      </w:r>
      <w:r w:rsidRPr="008C2966">
        <w:rPr>
          <w:rFonts w:ascii="Arial Narrow" w:eastAsia="Times New Roman" w:hAnsi="Arial Narrow"/>
          <w:b/>
          <w:bCs/>
          <w:sz w:val="24"/>
          <w:szCs w:val="24"/>
          <w:lang w:eastAsia="ar-SA"/>
        </w:rPr>
        <w:t>-201</w:t>
      </w:r>
      <w:r w:rsidR="00A672FA">
        <w:rPr>
          <w:rFonts w:ascii="Arial Narrow" w:eastAsia="Times New Roman" w:hAnsi="Arial Narrow"/>
          <w:b/>
          <w:bCs/>
          <w:sz w:val="24"/>
          <w:szCs w:val="24"/>
          <w:lang w:eastAsia="ar-SA"/>
        </w:rPr>
        <w:t>4</w:t>
      </w:r>
      <w:r w:rsidRPr="008C2966">
        <w:rPr>
          <w:rFonts w:ascii="Arial Narrow" w:eastAsia="Times New Roman" w:hAnsi="Arial Narrow"/>
          <w:b/>
          <w:bCs/>
          <w:sz w:val="24"/>
          <w:szCs w:val="24"/>
          <w:lang w:eastAsia="ar-SA"/>
        </w:rPr>
        <w:t xml:space="preserve"> (</w:t>
      </w:r>
      <w:r w:rsidR="00A672FA">
        <w:rPr>
          <w:rFonts w:ascii="Arial Narrow" w:eastAsia="Times New Roman" w:hAnsi="Arial Narrow"/>
          <w:b/>
          <w:bCs/>
          <w:sz w:val="24"/>
          <w:szCs w:val="24"/>
          <w:lang w:eastAsia="ar-SA"/>
        </w:rPr>
        <w:t>quinta/segunda</w:t>
      </w:r>
      <w:r w:rsidRPr="008C2966">
        <w:rPr>
          <w:rFonts w:ascii="Arial Narrow" w:eastAsia="Times New Roman" w:hAnsi="Arial Narrow"/>
          <w:b/>
          <w:bCs/>
          <w:sz w:val="24"/>
          <w:szCs w:val="24"/>
          <w:lang w:eastAsia="ar-SA"/>
        </w:rPr>
        <w:t>-feira)</w:t>
      </w:r>
    </w:p>
    <w:p w:rsidR="00CC2331" w:rsidRPr="008C2966" w:rsidRDefault="00CC2331" w:rsidP="00CC23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ar-SA"/>
        </w:rPr>
      </w:pPr>
      <w:r w:rsidRPr="008C2966">
        <w:rPr>
          <w:rFonts w:ascii="Arial Narrow" w:eastAsia="Times New Roman" w:hAnsi="Arial Narrow"/>
          <w:b/>
          <w:bCs/>
          <w:sz w:val="24"/>
          <w:szCs w:val="24"/>
          <w:lang w:eastAsia="ar-SA"/>
        </w:rPr>
        <w:t>Tema 1 – Antes de Mim: 1.3. A Cultura</w:t>
      </w:r>
    </w:p>
    <w:p w:rsidR="00CC2331" w:rsidRPr="008C2966" w:rsidRDefault="00CC2331" w:rsidP="00CC2331">
      <w:pPr>
        <w:suppressAutoHyphens/>
        <w:spacing w:after="0" w:line="240" w:lineRule="auto"/>
        <w:jc w:val="both"/>
        <w:rPr>
          <w:rFonts w:ascii="Arial Narrow" w:eastAsia="SimSun" w:hAnsi="Arial Narrow"/>
          <w:sz w:val="24"/>
          <w:szCs w:val="24"/>
          <w:lang w:eastAsia="ar-SA"/>
        </w:rPr>
      </w:pPr>
    </w:p>
    <w:p w:rsidR="00CC2331" w:rsidRDefault="00CC2331" w:rsidP="00CC2331">
      <w:pPr>
        <w:spacing w:line="240" w:lineRule="auto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I - Introdução</w:t>
      </w:r>
    </w:p>
    <w:p w:rsidR="00CC2331" w:rsidRPr="0083382D" w:rsidRDefault="00CC2331" w:rsidP="00CC2331">
      <w:pPr>
        <w:spacing w:line="240" w:lineRule="auto"/>
        <w:jc w:val="both"/>
        <w:rPr>
          <w:rFonts w:ascii="Arial Narrow" w:hAnsi="Arial Narrow" w:cs="Arial Narrow"/>
          <w:bCs/>
          <w:sz w:val="20"/>
          <w:szCs w:val="20"/>
        </w:rPr>
      </w:pPr>
      <w:r w:rsidRPr="0083382D">
        <w:rPr>
          <w:rFonts w:ascii="Arial Narrow" w:hAnsi="Arial Narrow" w:cs="Arial Narrow"/>
          <w:b/>
          <w:bCs/>
          <w:sz w:val="20"/>
          <w:szCs w:val="20"/>
        </w:rPr>
        <w:t xml:space="preserve">   </w:t>
      </w:r>
      <w:r w:rsidRPr="0083382D">
        <w:rPr>
          <w:rFonts w:ascii="Arial Narrow" w:hAnsi="Arial Narrow" w:cs="Arial Narrow"/>
          <w:bCs/>
          <w:sz w:val="20"/>
          <w:szCs w:val="20"/>
        </w:rPr>
        <w:t xml:space="preserve">O mundo em que vivemos é marcado por uma imensa diversidade cultural – é um facto. A diversidade cultural é caracterizada pela existência de valores, normas e comportamentos muito diferentes nas várias comunidades humanas. A Índia é um dos países culturalmente mais antigos do mundo e as suas tradições são milenares, perdurando muitas delas na </w:t>
      </w:r>
      <w:proofErr w:type="spellStart"/>
      <w:r w:rsidRPr="0083382D">
        <w:rPr>
          <w:rFonts w:ascii="Arial Narrow" w:hAnsi="Arial Narrow" w:cs="Arial Narrow"/>
          <w:bCs/>
          <w:sz w:val="20"/>
          <w:szCs w:val="20"/>
        </w:rPr>
        <w:t>atualidade</w:t>
      </w:r>
      <w:proofErr w:type="spellEnd"/>
      <w:r w:rsidRPr="0083382D">
        <w:rPr>
          <w:rFonts w:ascii="Arial Narrow" w:hAnsi="Arial Narrow" w:cs="Arial Narrow"/>
          <w:bCs/>
          <w:sz w:val="20"/>
          <w:szCs w:val="20"/>
        </w:rPr>
        <w:t xml:space="preserve">. A cidade santa para os hindus, </w:t>
      </w:r>
      <w:proofErr w:type="spellStart"/>
      <w:r w:rsidRPr="0083382D">
        <w:rPr>
          <w:rFonts w:ascii="Arial Narrow" w:hAnsi="Arial Narrow" w:cs="Arial Narrow"/>
          <w:bCs/>
          <w:i/>
          <w:sz w:val="20"/>
          <w:szCs w:val="20"/>
        </w:rPr>
        <w:t>Varanasi</w:t>
      </w:r>
      <w:proofErr w:type="spellEnd"/>
      <w:r w:rsidRPr="0083382D">
        <w:rPr>
          <w:rFonts w:ascii="Arial Narrow" w:hAnsi="Arial Narrow" w:cs="Arial Narrow"/>
          <w:bCs/>
          <w:sz w:val="20"/>
          <w:szCs w:val="20"/>
        </w:rPr>
        <w:t xml:space="preserve">, é o palco para um drama humano que ainda hoje é repetido pelas mulheres viúvas. Nas margens do rio sagrado, o </w:t>
      </w:r>
      <w:r w:rsidRPr="0083382D">
        <w:rPr>
          <w:rFonts w:ascii="Arial Narrow" w:hAnsi="Arial Narrow" w:cs="Arial Narrow"/>
          <w:bCs/>
          <w:i/>
          <w:sz w:val="20"/>
          <w:szCs w:val="20"/>
        </w:rPr>
        <w:t>Ganges</w:t>
      </w:r>
      <w:r w:rsidRPr="0083382D">
        <w:rPr>
          <w:rFonts w:ascii="Arial Narrow" w:hAnsi="Arial Narrow" w:cs="Arial Narrow"/>
          <w:bCs/>
          <w:sz w:val="20"/>
          <w:szCs w:val="20"/>
        </w:rPr>
        <w:t xml:space="preserve">, rituais antigos de oração e de culto aos mortos - cremados e devolvidos em cinzas às águas para que possam reencarnar – cruzam-se com os costumes e práticas vigentes numa sociedade que resiste </w:t>
      </w:r>
      <w:r>
        <w:rPr>
          <w:rFonts w:ascii="Arial Narrow" w:hAnsi="Arial Narrow" w:cs="Arial Narrow"/>
          <w:bCs/>
          <w:sz w:val="20"/>
          <w:szCs w:val="20"/>
        </w:rPr>
        <w:t xml:space="preserve">em parte </w:t>
      </w:r>
      <w:r w:rsidRPr="0083382D">
        <w:rPr>
          <w:rFonts w:ascii="Arial Narrow" w:hAnsi="Arial Narrow" w:cs="Arial Narrow"/>
          <w:bCs/>
          <w:sz w:val="20"/>
          <w:szCs w:val="20"/>
        </w:rPr>
        <w:t xml:space="preserve">à mudança social e à modernidade. A sociedade hindu é regulada por um sistema arcaico de </w:t>
      </w:r>
      <w:r w:rsidRPr="0083382D">
        <w:rPr>
          <w:rFonts w:ascii="Arial Narrow" w:hAnsi="Arial Narrow" w:cs="Arial Narrow"/>
          <w:bCs/>
          <w:i/>
          <w:sz w:val="20"/>
          <w:szCs w:val="20"/>
        </w:rPr>
        <w:t>castas</w:t>
      </w:r>
      <w:r w:rsidRPr="0083382D">
        <w:rPr>
          <w:rFonts w:ascii="Arial Narrow" w:hAnsi="Arial Narrow" w:cs="Arial Narrow"/>
          <w:bCs/>
          <w:sz w:val="20"/>
          <w:szCs w:val="20"/>
        </w:rPr>
        <w:t>, numa hierarquia rígida que define os limites das relações sociais, o que é permitido e o que é proibido.</w:t>
      </w:r>
    </w:p>
    <w:p w:rsidR="00CC2331" w:rsidRPr="0083382D" w:rsidRDefault="00CC2331" w:rsidP="00CC2331">
      <w:pPr>
        <w:spacing w:line="240" w:lineRule="auto"/>
        <w:jc w:val="both"/>
        <w:rPr>
          <w:rFonts w:ascii="Arial Narrow" w:hAnsi="Arial Narrow" w:cs="Arial Narrow"/>
          <w:bCs/>
          <w:sz w:val="20"/>
          <w:szCs w:val="20"/>
        </w:rPr>
      </w:pPr>
      <w:r>
        <w:rPr>
          <w:noProof/>
          <w:lang w:eastAsia="pt-PT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917825" cy="2194560"/>
            <wp:effectExtent l="0" t="0" r="0" b="0"/>
            <wp:wrapTight wrapText="bothSides">
              <wp:wrapPolygon edited="0">
                <wp:start x="0" y="0"/>
                <wp:lineTo x="0" y="21375"/>
                <wp:lineTo x="21435" y="21375"/>
                <wp:lineTo x="21435" y="0"/>
                <wp:lineTo x="0" y="0"/>
              </wp:wrapPolygon>
            </wp:wrapTight>
            <wp:docPr id="4" name="Imagem 4" descr="waterlr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aterlrg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825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382D">
        <w:rPr>
          <w:rFonts w:ascii="Arial Narrow" w:hAnsi="Arial Narrow" w:cs="Arial Narrow"/>
          <w:bCs/>
          <w:sz w:val="20"/>
          <w:szCs w:val="20"/>
        </w:rPr>
        <w:t xml:space="preserve">   Ser uma mulher viúva</w:t>
      </w:r>
      <w:r>
        <w:rPr>
          <w:rFonts w:ascii="Arial Narrow" w:hAnsi="Arial Narrow" w:cs="Arial Narrow"/>
          <w:bCs/>
          <w:sz w:val="20"/>
          <w:szCs w:val="20"/>
        </w:rPr>
        <w:t>,</w:t>
      </w:r>
      <w:r w:rsidRPr="0083382D">
        <w:rPr>
          <w:rFonts w:ascii="Arial Narrow" w:hAnsi="Arial Narrow" w:cs="Arial Narrow"/>
          <w:bCs/>
          <w:sz w:val="20"/>
          <w:szCs w:val="20"/>
        </w:rPr>
        <w:t xml:space="preserve"> na Índia dos costumes religiosos do hinduísmo</w:t>
      </w:r>
      <w:r>
        <w:rPr>
          <w:rFonts w:ascii="Arial Narrow" w:hAnsi="Arial Narrow" w:cs="Arial Narrow"/>
          <w:bCs/>
          <w:sz w:val="20"/>
          <w:szCs w:val="20"/>
        </w:rPr>
        <w:t>,</w:t>
      </w:r>
      <w:r w:rsidRPr="0083382D">
        <w:rPr>
          <w:rFonts w:ascii="Arial Narrow" w:hAnsi="Arial Narrow" w:cs="Arial Narrow"/>
          <w:bCs/>
          <w:sz w:val="20"/>
          <w:szCs w:val="20"/>
        </w:rPr>
        <w:t xml:space="preserve"> é uma tragédia, uma fatalidade, uma maldição: os preceitos religiosos, bem arreigados na tradição, obrigam as mulheres a um recolhimento e ostracismo sociais, ficam numa condição de não existência social, mal vistas e olhadas com desprezo, pois perderam uma parte da sua alma quando o seu marido faleceu, e são vistas como seres impuros. A sua existência passa a ser confinada a um asilo onde vivem num estado de frugalidade e com os bens mínimos indispensáveis, a viver da mendicidade e, em muitos casos, do recurso à prostituição para conseguir sobreviver - o que, aos nossos olhos, aos olhos de um cidadão europeu ocidental e do seu quadro de valores - não passa de uma situação de miséria humana degradante e insensata, injustificável. E, mais censurável, quando se trata de uma condição que envolve crianças em situação de viuvez, afinal o «</w:t>
      </w:r>
      <w:proofErr w:type="spellStart"/>
      <w:r w:rsidRPr="0083382D">
        <w:rPr>
          <w:rFonts w:ascii="Arial Narrow" w:hAnsi="Arial Narrow" w:cs="Arial Narrow"/>
          <w:bCs/>
          <w:sz w:val="20"/>
          <w:szCs w:val="20"/>
        </w:rPr>
        <w:t>objeto</w:t>
      </w:r>
      <w:proofErr w:type="spellEnd"/>
      <w:r w:rsidRPr="0083382D">
        <w:rPr>
          <w:rFonts w:ascii="Arial Narrow" w:hAnsi="Arial Narrow" w:cs="Arial Narrow"/>
          <w:bCs/>
          <w:sz w:val="20"/>
          <w:szCs w:val="20"/>
        </w:rPr>
        <w:t xml:space="preserve"> social» e psicologicamente pungente retratado no filme de </w:t>
      </w:r>
      <w:proofErr w:type="spellStart"/>
      <w:r w:rsidRPr="0083382D">
        <w:rPr>
          <w:rFonts w:ascii="Arial Narrow" w:hAnsi="Arial Narrow" w:cs="Arial Narrow"/>
          <w:bCs/>
          <w:sz w:val="20"/>
          <w:szCs w:val="20"/>
        </w:rPr>
        <w:t>Deepa</w:t>
      </w:r>
      <w:proofErr w:type="spellEnd"/>
      <w:r w:rsidRPr="0083382D">
        <w:rPr>
          <w:rFonts w:ascii="Arial Narrow" w:hAnsi="Arial Narrow" w:cs="Arial Narrow"/>
          <w:bCs/>
          <w:sz w:val="20"/>
          <w:szCs w:val="20"/>
        </w:rPr>
        <w:t xml:space="preserve"> </w:t>
      </w:r>
      <w:proofErr w:type="spellStart"/>
      <w:r w:rsidRPr="0083382D">
        <w:rPr>
          <w:rFonts w:ascii="Arial Narrow" w:hAnsi="Arial Narrow" w:cs="Arial Narrow"/>
          <w:bCs/>
          <w:sz w:val="20"/>
          <w:szCs w:val="20"/>
        </w:rPr>
        <w:t>Mehta</w:t>
      </w:r>
      <w:proofErr w:type="spellEnd"/>
      <w:r w:rsidRPr="0083382D">
        <w:rPr>
          <w:rFonts w:ascii="Arial Narrow" w:hAnsi="Arial Narrow" w:cs="Arial Narrow"/>
          <w:bCs/>
          <w:sz w:val="20"/>
          <w:szCs w:val="20"/>
        </w:rPr>
        <w:t>.</w:t>
      </w:r>
    </w:p>
    <w:p w:rsidR="00CC2331" w:rsidRPr="0083382D" w:rsidRDefault="00CC2331" w:rsidP="00CC2331">
      <w:pPr>
        <w:spacing w:line="240" w:lineRule="auto"/>
        <w:jc w:val="both"/>
        <w:rPr>
          <w:rFonts w:ascii="Arial Narrow" w:hAnsi="Arial Narrow" w:cs="Arial Narrow"/>
          <w:bCs/>
          <w:sz w:val="20"/>
          <w:szCs w:val="20"/>
        </w:rPr>
      </w:pPr>
      <w:r w:rsidRPr="0083382D">
        <w:rPr>
          <w:rFonts w:ascii="Arial Narrow" w:hAnsi="Arial Narrow" w:cs="Arial Narrow"/>
          <w:bCs/>
          <w:sz w:val="20"/>
          <w:szCs w:val="20"/>
        </w:rPr>
        <w:t xml:space="preserve">   Há várias questões especulativas de ordem sociológica, psicológica e filosófica, envolvidas na avaliação dos padrões de cultura e dos comportamentos típicos regulados por esses mesmos modelos de socialização dos indivíduos. Eis algumas delas: como avaliar a diversidade cultural? As normas e os valores culturais são aceitáveis em nome das tradições e da socialização? Será que todos os comportamentos culturais são eticamente aceitáveis? Quais são os limites para a tolerância? O que se enten</w:t>
      </w:r>
      <w:r>
        <w:rPr>
          <w:rFonts w:ascii="Arial Narrow" w:hAnsi="Arial Narrow" w:cs="Arial Narrow"/>
          <w:bCs/>
          <w:sz w:val="20"/>
          <w:szCs w:val="20"/>
        </w:rPr>
        <w:t>de por socialização? O que é o</w:t>
      </w:r>
      <w:r w:rsidRPr="0083382D">
        <w:rPr>
          <w:rFonts w:ascii="Arial Narrow" w:hAnsi="Arial Narrow" w:cs="Arial Narrow"/>
          <w:bCs/>
          <w:sz w:val="20"/>
          <w:szCs w:val="20"/>
        </w:rPr>
        <w:t xml:space="preserve"> conformismo? O que são preconceitos e estereótipos?</w:t>
      </w:r>
      <w:r>
        <w:rPr>
          <w:rFonts w:ascii="Arial Narrow" w:hAnsi="Arial Narrow" w:cs="Arial Narrow"/>
          <w:bCs/>
          <w:sz w:val="20"/>
          <w:szCs w:val="20"/>
        </w:rPr>
        <w:t xml:space="preserve"> Por que razão obedecem as pessoas a costumes e tradições culturais? O que é a obediência? As pessoas estão obrigadas a viver sempre de acordo com o seu estatuto social? O estatuto social é atribuído ou adquirido? Por que razão os indivíduos e certos grupos sociais recusam a mudança social? O que são atitudes e como é que estas podem ser modificadas? Como devemos tratar as outras pessoas? O que é a discriminação? O que leva as pessoas a cometer suicídio? Se todos somos culturalmente influenciados, será que somos efectivamente livres? Ou a </w:t>
      </w:r>
      <w:proofErr w:type="spellStart"/>
      <w:r>
        <w:rPr>
          <w:rFonts w:ascii="Arial Narrow" w:hAnsi="Arial Narrow" w:cs="Arial Narrow"/>
          <w:bCs/>
          <w:sz w:val="20"/>
          <w:szCs w:val="20"/>
        </w:rPr>
        <w:t>ação</w:t>
      </w:r>
      <w:proofErr w:type="spellEnd"/>
      <w:r>
        <w:rPr>
          <w:rFonts w:ascii="Arial Narrow" w:hAnsi="Arial Narrow" w:cs="Arial Narrow"/>
          <w:bCs/>
          <w:sz w:val="20"/>
          <w:szCs w:val="20"/>
        </w:rPr>
        <w:t xml:space="preserve"> livre limita-se aos limites definidos pelos padrões culturais instituídos em cada sociedade?</w:t>
      </w:r>
    </w:p>
    <w:p w:rsidR="00CC2331" w:rsidRPr="0083382D" w:rsidRDefault="00CC2331" w:rsidP="00CC2331">
      <w:pPr>
        <w:spacing w:line="240" w:lineRule="auto"/>
        <w:rPr>
          <w:rFonts w:ascii="Arial Narrow" w:hAnsi="Arial Narrow"/>
          <w:b/>
          <w:sz w:val="20"/>
          <w:szCs w:val="20"/>
        </w:rPr>
      </w:pPr>
      <w:r w:rsidRPr="0083382D">
        <w:rPr>
          <w:rFonts w:ascii="Arial Narrow" w:hAnsi="Arial Narrow"/>
          <w:b/>
          <w:sz w:val="20"/>
          <w:szCs w:val="20"/>
        </w:rPr>
        <w:t>II - Resumo do filme</w:t>
      </w:r>
    </w:p>
    <w:p w:rsidR="00CC2331" w:rsidRPr="0083382D" w:rsidRDefault="00CC2331" w:rsidP="00CC2331">
      <w:pPr>
        <w:pStyle w:val="NormalWeb"/>
        <w:spacing w:before="61" w:beforeAutospacing="0" w:after="0" w:afterAutospacing="0"/>
        <w:jc w:val="both"/>
        <w:rPr>
          <w:rFonts w:ascii="Arial Narrow" w:hAnsi="Arial Narrow" w:cs="Arial"/>
          <w:sz w:val="20"/>
          <w:szCs w:val="20"/>
        </w:rPr>
      </w:pPr>
      <w:r w:rsidRPr="0083382D">
        <w:rPr>
          <w:rFonts w:ascii="Arial Narrow" w:hAnsi="Arial Narrow" w:cs="Arial"/>
          <w:sz w:val="20"/>
          <w:szCs w:val="20"/>
        </w:rPr>
        <w:t xml:space="preserve">   Segundo as crenças hindus, quando uma mulher se casa, converte-se em metade do marido. Portanto, se ele morre, considera-se que metade da mulher também morre. Os livros sagrados do hinduísmo</w:t>
      </w:r>
      <w:r>
        <w:rPr>
          <w:rFonts w:ascii="Arial Narrow" w:hAnsi="Arial Narrow" w:cs="Arial"/>
          <w:sz w:val="20"/>
          <w:szCs w:val="20"/>
        </w:rPr>
        <w:t xml:space="preserve">, os </w:t>
      </w:r>
      <w:r w:rsidRPr="007C50DD">
        <w:rPr>
          <w:rFonts w:ascii="Arial Narrow" w:hAnsi="Arial Narrow" w:cs="Arial"/>
          <w:b/>
          <w:i/>
          <w:sz w:val="20"/>
          <w:szCs w:val="20"/>
        </w:rPr>
        <w:t>Vedas</w:t>
      </w:r>
      <w:r>
        <w:rPr>
          <w:rFonts w:ascii="Arial Narrow" w:hAnsi="Arial Narrow" w:cs="Arial"/>
          <w:sz w:val="20"/>
          <w:szCs w:val="20"/>
        </w:rPr>
        <w:t xml:space="preserve"> (compostos por quatro livros, tidos como os mais antigos do mundo)</w:t>
      </w:r>
      <w:r w:rsidRPr="0083382D">
        <w:rPr>
          <w:rFonts w:ascii="Arial Narrow" w:hAnsi="Arial Narrow" w:cs="Arial"/>
          <w:sz w:val="20"/>
          <w:szCs w:val="20"/>
        </w:rPr>
        <w:t xml:space="preserve"> dizem que uma viúva tem três opções: casar-se com o irmão mais jovem do marido</w:t>
      </w:r>
      <w:r>
        <w:rPr>
          <w:rFonts w:ascii="Arial Narrow" w:hAnsi="Arial Narrow" w:cs="Arial"/>
          <w:sz w:val="20"/>
          <w:szCs w:val="20"/>
        </w:rPr>
        <w:t xml:space="preserve"> (o cunhado)</w:t>
      </w:r>
      <w:r w:rsidRPr="0083382D">
        <w:rPr>
          <w:rFonts w:ascii="Arial Narrow" w:hAnsi="Arial Narrow" w:cs="Arial"/>
          <w:sz w:val="20"/>
          <w:szCs w:val="20"/>
        </w:rPr>
        <w:t xml:space="preserve">, arder na pira funerária com o marido, ou levar uma vida de total abnegação espiritual, recolhendo-se numa casa de asilo só para viúvas. </w:t>
      </w:r>
    </w:p>
    <w:p w:rsidR="00CC2331" w:rsidRPr="0083382D" w:rsidRDefault="00CC2331" w:rsidP="00CC2331">
      <w:pPr>
        <w:pStyle w:val="NormalWeb"/>
        <w:spacing w:before="61" w:beforeAutospacing="0" w:after="0" w:afterAutospacing="0"/>
        <w:jc w:val="both"/>
        <w:rPr>
          <w:rFonts w:ascii="Arial Narrow" w:hAnsi="Arial Narrow" w:cs="Arial"/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39370</wp:posOffset>
            </wp:positionV>
            <wp:extent cx="2045970" cy="835025"/>
            <wp:effectExtent l="0" t="0" r="0" b="3175"/>
            <wp:wrapTight wrapText="bothSides">
              <wp:wrapPolygon edited="0">
                <wp:start x="0" y="0"/>
                <wp:lineTo x="0" y="21189"/>
                <wp:lineTo x="21318" y="21189"/>
                <wp:lineTo x="21318" y="0"/>
                <wp:lineTo x="0" y="0"/>
              </wp:wrapPolygon>
            </wp:wrapTight>
            <wp:docPr id="3" name="Imagem 3" descr="http://1.bp.blogspot.com/_ejXiEkKTi6U/S1ZZWTJLNhI/AAAAAAAAA_M/TwPTdadsAa0/s320/Water3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.bp.blogspot.com/_ejXiEkKTi6U/S1ZZWTJLNhI/AAAAAAAAA_M/TwPTdadsAa0/s320/Water3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97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382D">
        <w:rPr>
          <w:rFonts w:ascii="Arial Narrow" w:hAnsi="Arial Narrow" w:cs="Arial"/>
          <w:sz w:val="20"/>
          <w:szCs w:val="20"/>
        </w:rPr>
        <w:t xml:space="preserve">   A família de </w:t>
      </w:r>
      <w:proofErr w:type="spellStart"/>
      <w:r w:rsidRPr="0083382D">
        <w:rPr>
          <w:rFonts w:ascii="Arial Narrow" w:hAnsi="Arial Narrow" w:cs="Arial"/>
          <w:sz w:val="20"/>
          <w:szCs w:val="20"/>
        </w:rPr>
        <w:t>Chuyia</w:t>
      </w:r>
      <w:proofErr w:type="spellEnd"/>
      <w:r w:rsidRPr="0083382D">
        <w:rPr>
          <w:rFonts w:ascii="Arial Narrow" w:hAnsi="Arial Narrow" w:cs="Arial"/>
          <w:sz w:val="20"/>
          <w:szCs w:val="20"/>
        </w:rPr>
        <w:t xml:space="preserve">, uma criança de oito anos que se torna viúva no próprio dia do casamento, decide por esta última opção. </w:t>
      </w:r>
      <w:proofErr w:type="spellStart"/>
      <w:r w:rsidRPr="0083382D">
        <w:rPr>
          <w:rFonts w:ascii="Arial Narrow" w:hAnsi="Arial Narrow" w:cs="Arial"/>
          <w:sz w:val="20"/>
          <w:szCs w:val="20"/>
        </w:rPr>
        <w:t>Chuyia</w:t>
      </w:r>
      <w:proofErr w:type="spellEnd"/>
      <w:r w:rsidRPr="0083382D">
        <w:rPr>
          <w:rFonts w:ascii="Arial Narrow" w:hAnsi="Arial Narrow" w:cs="Arial"/>
          <w:sz w:val="20"/>
          <w:szCs w:val="20"/>
        </w:rPr>
        <w:t xml:space="preserve"> vai viver para um lar de viúvas, privada de qualquer regalia social, sonho ou esperança. </w:t>
      </w:r>
    </w:p>
    <w:p w:rsidR="00CC2331" w:rsidRPr="0083382D" w:rsidRDefault="00CC2331" w:rsidP="00CC2331">
      <w:pPr>
        <w:pStyle w:val="NormalWeb"/>
        <w:spacing w:before="61" w:beforeAutospacing="0" w:after="0" w:afterAutospacing="0"/>
        <w:jc w:val="both"/>
        <w:rPr>
          <w:rFonts w:ascii="Arial Narrow" w:hAnsi="Arial Narrow" w:cs="Arial"/>
          <w:sz w:val="20"/>
          <w:szCs w:val="20"/>
        </w:rPr>
      </w:pPr>
      <w:r w:rsidRPr="0083382D">
        <w:rPr>
          <w:rFonts w:ascii="Arial Narrow" w:hAnsi="Arial Narrow" w:cs="Arial"/>
          <w:sz w:val="20"/>
          <w:szCs w:val="20"/>
        </w:rPr>
        <w:t xml:space="preserve">   Água, o mais recente filme de </w:t>
      </w:r>
      <w:proofErr w:type="spellStart"/>
      <w:r w:rsidRPr="0083382D">
        <w:rPr>
          <w:rFonts w:ascii="Arial Narrow" w:hAnsi="Arial Narrow" w:cs="Arial"/>
          <w:sz w:val="20"/>
          <w:szCs w:val="20"/>
        </w:rPr>
        <w:t>Deepa</w:t>
      </w:r>
      <w:proofErr w:type="spellEnd"/>
      <w:r w:rsidRPr="0083382D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83382D">
        <w:rPr>
          <w:rFonts w:ascii="Arial Narrow" w:hAnsi="Arial Narrow" w:cs="Arial"/>
          <w:sz w:val="20"/>
          <w:szCs w:val="20"/>
        </w:rPr>
        <w:t>Mehta</w:t>
      </w:r>
      <w:proofErr w:type="spellEnd"/>
      <w:r w:rsidRPr="0083382D">
        <w:rPr>
          <w:rFonts w:ascii="Arial Narrow" w:hAnsi="Arial Narrow" w:cs="Arial"/>
          <w:sz w:val="20"/>
          <w:szCs w:val="20"/>
        </w:rPr>
        <w:t xml:space="preserve">, completa a trilogia da realizadora indiana, iniciada pelos filmes "Terra" e "Fogo". </w:t>
      </w:r>
    </w:p>
    <w:p w:rsidR="00CC2331" w:rsidRPr="0083382D" w:rsidRDefault="00CC2331" w:rsidP="00CC2331">
      <w:pPr>
        <w:pStyle w:val="NormalWeb"/>
        <w:spacing w:before="61" w:beforeAutospacing="0" w:after="0" w:afterAutospacing="0"/>
        <w:jc w:val="both"/>
        <w:rPr>
          <w:rFonts w:ascii="Arial Narrow" w:hAnsi="Arial Narrow" w:cs="Arial"/>
          <w:sz w:val="20"/>
          <w:szCs w:val="20"/>
        </w:rPr>
      </w:pPr>
      <w:r w:rsidRPr="0083382D">
        <w:rPr>
          <w:rFonts w:ascii="Arial Narrow" w:hAnsi="Arial Narrow" w:cs="Arial"/>
          <w:sz w:val="20"/>
          <w:szCs w:val="20"/>
        </w:rPr>
        <w:t xml:space="preserve">   A história decorre em 1938, na Índia colonial, em pleno movimento de emancipação contra a ocupação inglesa, liderado por Mahatma Gandhi. No lar das viúvas, liderado pela desprezível </w:t>
      </w:r>
      <w:proofErr w:type="spellStart"/>
      <w:r w:rsidRPr="0083382D">
        <w:rPr>
          <w:rFonts w:ascii="Arial Narrow" w:hAnsi="Arial Narrow" w:cs="Arial"/>
          <w:sz w:val="20"/>
          <w:szCs w:val="20"/>
        </w:rPr>
        <w:t>Madhumati</w:t>
      </w:r>
      <w:proofErr w:type="spellEnd"/>
      <w:r w:rsidRPr="0083382D">
        <w:rPr>
          <w:rFonts w:ascii="Arial Narrow" w:hAnsi="Arial Narrow" w:cs="Arial"/>
          <w:sz w:val="20"/>
          <w:szCs w:val="20"/>
        </w:rPr>
        <w:t xml:space="preserve">, que entrega as mulheres mais jovens para a prostituição, em troca de marijuana, </w:t>
      </w:r>
      <w:proofErr w:type="spellStart"/>
      <w:r w:rsidRPr="0083382D">
        <w:rPr>
          <w:rFonts w:ascii="Arial Narrow" w:hAnsi="Arial Narrow" w:cs="Arial"/>
          <w:sz w:val="20"/>
          <w:szCs w:val="20"/>
        </w:rPr>
        <w:t>Chuyia</w:t>
      </w:r>
      <w:proofErr w:type="spellEnd"/>
      <w:r w:rsidRPr="0083382D">
        <w:rPr>
          <w:rFonts w:ascii="Arial Narrow" w:hAnsi="Arial Narrow" w:cs="Arial"/>
          <w:sz w:val="20"/>
          <w:szCs w:val="20"/>
        </w:rPr>
        <w:t xml:space="preserve"> conhece a </w:t>
      </w:r>
      <w:r>
        <w:rPr>
          <w:rFonts w:ascii="Arial Narrow" w:hAnsi="Arial Narrow" w:cs="Arial"/>
          <w:sz w:val="20"/>
          <w:szCs w:val="20"/>
        </w:rPr>
        <w:t xml:space="preserve">jovem </w:t>
      </w:r>
      <w:proofErr w:type="spellStart"/>
      <w:r w:rsidRPr="0083382D">
        <w:rPr>
          <w:rFonts w:ascii="Arial Narrow" w:hAnsi="Arial Narrow" w:cs="Arial"/>
          <w:sz w:val="20"/>
          <w:szCs w:val="20"/>
        </w:rPr>
        <w:t>Kalyani</w:t>
      </w:r>
      <w:proofErr w:type="spellEnd"/>
      <w:r w:rsidRPr="0083382D">
        <w:rPr>
          <w:rFonts w:ascii="Arial Narrow" w:hAnsi="Arial Narrow" w:cs="Arial"/>
          <w:sz w:val="20"/>
          <w:szCs w:val="20"/>
        </w:rPr>
        <w:t xml:space="preserve">. As duas tornam-se amigas e cúmplices na dor e no desespero. </w:t>
      </w:r>
    </w:p>
    <w:p w:rsidR="00CC2331" w:rsidRPr="0083382D" w:rsidRDefault="00CC2331" w:rsidP="00CC2331">
      <w:pPr>
        <w:pStyle w:val="NormalWeb"/>
        <w:spacing w:before="61" w:beforeAutospacing="0" w:after="0" w:afterAutospacing="0"/>
        <w:jc w:val="both"/>
        <w:rPr>
          <w:rFonts w:ascii="Arial Narrow" w:hAnsi="Arial Narrow" w:cs="Arial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212725</wp:posOffset>
            </wp:positionV>
            <wp:extent cx="1893570" cy="2112010"/>
            <wp:effectExtent l="0" t="0" r="0" b="2540"/>
            <wp:wrapTight wrapText="bothSides">
              <wp:wrapPolygon edited="0">
                <wp:start x="0" y="0"/>
                <wp:lineTo x="0" y="21431"/>
                <wp:lineTo x="21296" y="21431"/>
                <wp:lineTo x="21296" y="0"/>
                <wp:lineTo x="0" y="0"/>
              </wp:wrapPolygon>
            </wp:wrapTight>
            <wp:docPr id="2" name="Imagem 2" descr="http://3.bp.blogspot.com/_ejXiEkKTi6U/S1X7ZlpxurI/AAAAAAAAA-k/X8V0-g7_Cag/s400/Water2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3.bp.blogspot.com/_ejXiEkKTi6U/S1X7ZlpxurI/AAAAAAAAA-k/X8V0-g7_Cag/s400/Water2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570" cy="211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382D">
        <w:rPr>
          <w:rFonts w:ascii="Arial Narrow" w:hAnsi="Arial Narrow" w:cs="Arial"/>
          <w:sz w:val="20"/>
          <w:szCs w:val="20"/>
        </w:rPr>
        <w:t xml:space="preserve">   A água é o elemento da natureza mais constante neste filme. É na orla do rio que as viúvas se purificam e rezam. É aqui que muitas delas decidem morrer. É também junto ao rio que </w:t>
      </w:r>
      <w:proofErr w:type="spellStart"/>
      <w:r w:rsidRPr="0083382D">
        <w:rPr>
          <w:rFonts w:ascii="Arial Narrow" w:hAnsi="Arial Narrow" w:cs="Arial"/>
          <w:sz w:val="20"/>
          <w:szCs w:val="20"/>
        </w:rPr>
        <w:t>Kalyani</w:t>
      </w:r>
      <w:proofErr w:type="spellEnd"/>
      <w:r w:rsidRPr="0083382D">
        <w:rPr>
          <w:rFonts w:ascii="Arial Narrow" w:hAnsi="Arial Narrow" w:cs="Arial"/>
          <w:sz w:val="20"/>
          <w:szCs w:val="20"/>
        </w:rPr>
        <w:t xml:space="preserve"> conhece </w:t>
      </w:r>
      <w:proofErr w:type="spellStart"/>
      <w:r w:rsidRPr="0083382D">
        <w:rPr>
          <w:rFonts w:ascii="Arial Narrow" w:hAnsi="Arial Narrow" w:cs="Arial"/>
          <w:sz w:val="20"/>
          <w:szCs w:val="20"/>
        </w:rPr>
        <w:t>Narayan</w:t>
      </w:r>
      <w:proofErr w:type="spellEnd"/>
      <w:r w:rsidRPr="0083382D">
        <w:rPr>
          <w:rFonts w:ascii="Arial Narrow" w:hAnsi="Arial Narrow" w:cs="Arial"/>
          <w:sz w:val="20"/>
          <w:szCs w:val="20"/>
        </w:rPr>
        <w:t xml:space="preserve">, um jovem idealista, seguidor de Gandhi, pertencente à casta social mais alta da Índia: os brâmanes. Estudante de direito e entusiasta da revolução protagonizada por Gandhi, o jovem está disposto a quebrar os limites impostos por uma tradição secular. Tendo como mensageira a pequena </w:t>
      </w:r>
      <w:proofErr w:type="spellStart"/>
      <w:r w:rsidRPr="0083382D">
        <w:rPr>
          <w:rFonts w:ascii="Arial Narrow" w:hAnsi="Arial Narrow" w:cs="Arial"/>
          <w:sz w:val="20"/>
          <w:szCs w:val="20"/>
        </w:rPr>
        <w:t>Chuyia</w:t>
      </w:r>
      <w:proofErr w:type="spellEnd"/>
      <w:r w:rsidRPr="0083382D">
        <w:rPr>
          <w:rFonts w:ascii="Arial Narrow" w:hAnsi="Arial Narrow" w:cs="Arial"/>
          <w:sz w:val="20"/>
          <w:szCs w:val="20"/>
        </w:rPr>
        <w:t xml:space="preserve">, o amor proibido entre </w:t>
      </w:r>
      <w:proofErr w:type="spellStart"/>
      <w:r w:rsidRPr="0083382D">
        <w:rPr>
          <w:rFonts w:ascii="Arial Narrow" w:hAnsi="Arial Narrow" w:cs="Arial"/>
          <w:sz w:val="20"/>
          <w:szCs w:val="20"/>
        </w:rPr>
        <w:t>Kalyani</w:t>
      </w:r>
      <w:proofErr w:type="spellEnd"/>
      <w:r w:rsidRPr="0083382D">
        <w:rPr>
          <w:rFonts w:ascii="Arial Narrow" w:hAnsi="Arial Narrow" w:cs="Arial"/>
          <w:sz w:val="20"/>
          <w:szCs w:val="20"/>
        </w:rPr>
        <w:t xml:space="preserve"> e </w:t>
      </w:r>
      <w:proofErr w:type="spellStart"/>
      <w:r w:rsidRPr="0083382D">
        <w:rPr>
          <w:rFonts w:ascii="Arial Narrow" w:hAnsi="Arial Narrow" w:cs="Arial"/>
          <w:sz w:val="20"/>
          <w:szCs w:val="20"/>
        </w:rPr>
        <w:t>Narayan</w:t>
      </w:r>
      <w:proofErr w:type="spellEnd"/>
      <w:r w:rsidRPr="0083382D">
        <w:rPr>
          <w:rFonts w:ascii="Arial Narrow" w:hAnsi="Arial Narrow" w:cs="Arial"/>
          <w:sz w:val="20"/>
          <w:szCs w:val="20"/>
        </w:rPr>
        <w:t xml:space="preserve"> poderá florescer. </w:t>
      </w:r>
    </w:p>
    <w:p w:rsidR="00CC2331" w:rsidRPr="0083382D" w:rsidRDefault="00CC2331" w:rsidP="00CC2331">
      <w:pPr>
        <w:pStyle w:val="NormalWeb"/>
        <w:spacing w:before="61" w:beforeAutospacing="0" w:after="0" w:afterAutospacing="0"/>
        <w:jc w:val="both"/>
        <w:rPr>
          <w:rFonts w:ascii="Arial Narrow" w:hAnsi="Arial Narrow" w:cs="Arial"/>
          <w:sz w:val="20"/>
          <w:szCs w:val="20"/>
        </w:rPr>
      </w:pPr>
      <w:r w:rsidRPr="0083382D">
        <w:rPr>
          <w:rFonts w:ascii="Arial Narrow" w:hAnsi="Arial Narrow" w:cs="Arial"/>
          <w:sz w:val="20"/>
          <w:szCs w:val="20"/>
        </w:rPr>
        <w:t xml:space="preserve">   </w:t>
      </w:r>
      <w:proofErr w:type="spellStart"/>
      <w:r w:rsidRPr="0083382D">
        <w:rPr>
          <w:rFonts w:ascii="Arial Narrow" w:hAnsi="Arial Narrow" w:cs="Arial"/>
          <w:sz w:val="20"/>
          <w:szCs w:val="20"/>
        </w:rPr>
        <w:t>Deepa</w:t>
      </w:r>
      <w:proofErr w:type="spellEnd"/>
      <w:r w:rsidRPr="0083382D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83382D">
        <w:rPr>
          <w:rFonts w:ascii="Arial Narrow" w:hAnsi="Arial Narrow" w:cs="Arial"/>
          <w:sz w:val="20"/>
          <w:szCs w:val="20"/>
        </w:rPr>
        <w:t>Mehta</w:t>
      </w:r>
      <w:proofErr w:type="spellEnd"/>
      <w:r w:rsidRPr="0083382D">
        <w:rPr>
          <w:rFonts w:ascii="Arial Narrow" w:hAnsi="Arial Narrow" w:cs="Arial"/>
          <w:sz w:val="20"/>
          <w:szCs w:val="20"/>
        </w:rPr>
        <w:t xml:space="preserve"> comoveu-se com a situação precária das viúvas indianas. Segundo os censos de 2001, existem cerca de 34 milhões de viúvas neste país, a viverem em condições miseráveis, de acordo com um texto religioso que conta com mais de dois mil anos de vida. </w:t>
      </w:r>
    </w:p>
    <w:p w:rsidR="00CC2331" w:rsidRPr="0083382D" w:rsidRDefault="00CC2331" w:rsidP="00CC2331">
      <w:pPr>
        <w:pStyle w:val="NormalWeb"/>
        <w:spacing w:before="61" w:beforeAutospacing="0" w:after="0" w:afterAutospacing="0"/>
        <w:jc w:val="both"/>
        <w:rPr>
          <w:rFonts w:ascii="Arial Narrow" w:hAnsi="Arial Narrow" w:cs="Arial"/>
          <w:sz w:val="20"/>
          <w:szCs w:val="20"/>
        </w:rPr>
      </w:pPr>
      <w:r w:rsidRPr="0083382D">
        <w:rPr>
          <w:rFonts w:ascii="Arial Narrow" w:hAnsi="Arial Narrow" w:cs="Arial"/>
          <w:sz w:val="20"/>
          <w:szCs w:val="20"/>
        </w:rPr>
        <w:t xml:space="preserve">   Depois de um grupo de fundamentalistas hindus terem destruído por completo o cenário onde a realizadora estava a filmar, na Índia, </w:t>
      </w:r>
      <w:proofErr w:type="spellStart"/>
      <w:r w:rsidRPr="0083382D">
        <w:rPr>
          <w:rFonts w:ascii="Arial Narrow" w:hAnsi="Arial Narrow" w:cs="Arial"/>
          <w:sz w:val="20"/>
          <w:szCs w:val="20"/>
        </w:rPr>
        <w:t>Deepa</w:t>
      </w:r>
      <w:proofErr w:type="spellEnd"/>
      <w:r w:rsidRPr="0083382D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83382D">
        <w:rPr>
          <w:rFonts w:ascii="Arial Narrow" w:hAnsi="Arial Narrow" w:cs="Arial"/>
          <w:sz w:val="20"/>
          <w:szCs w:val="20"/>
        </w:rPr>
        <w:t>Mehta</w:t>
      </w:r>
      <w:proofErr w:type="spellEnd"/>
      <w:r w:rsidRPr="0083382D">
        <w:rPr>
          <w:rFonts w:ascii="Arial Narrow" w:hAnsi="Arial Narrow" w:cs="Arial"/>
          <w:sz w:val="20"/>
          <w:szCs w:val="20"/>
        </w:rPr>
        <w:t xml:space="preserve"> recriou a cidade santa de </w:t>
      </w:r>
      <w:proofErr w:type="spellStart"/>
      <w:r w:rsidRPr="0083382D">
        <w:rPr>
          <w:rFonts w:ascii="Arial Narrow" w:hAnsi="Arial Narrow" w:cs="Arial"/>
          <w:sz w:val="20"/>
          <w:szCs w:val="20"/>
        </w:rPr>
        <w:t>Varanasi</w:t>
      </w:r>
      <w:proofErr w:type="spellEnd"/>
      <w:r w:rsidRPr="0083382D">
        <w:rPr>
          <w:rFonts w:ascii="Arial Narrow" w:hAnsi="Arial Narrow" w:cs="Arial"/>
          <w:sz w:val="20"/>
          <w:szCs w:val="20"/>
        </w:rPr>
        <w:t xml:space="preserve"> e o rio </w:t>
      </w:r>
      <w:proofErr w:type="spellStart"/>
      <w:r w:rsidRPr="0083382D">
        <w:rPr>
          <w:rFonts w:ascii="Arial Narrow" w:hAnsi="Arial Narrow" w:cs="Arial"/>
          <w:sz w:val="20"/>
          <w:szCs w:val="20"/>
        </w:rPr>
        <w:t>Ganjes</w:t>
      </w:r>
      <w:proofErr w:type="spellEnd"/>
      <w:r w:rsidRPr="0083382D">
        <w:rPr>
          <w:rFonts w:ascii="Arial Narrow" w:hAnsi="Arial Narrow" w:cs="Arial"/>
          <w:sz w:val="20"/>
          <w:szCs w:val="20"/>
        </w:rPr>
        <w:t xml:space="preserve"> no </w:t>
      </w:r>
      <w:r w:rsidRPr="0083382D">
        <w:rPr>
          <w:rFonts w:ascii="Arial Narrow" w:hAnsi="Arial Narrow" w:cs="Arial"/>
          <w:i/>
          <w:sz w:val="20"/>
          <w:szCs w:val="20"/>
        </w:rPr>
        <w:t>Sri Lanka</w:t>
      </w:r>
      <w:r w:rsidRPr="0083382D">
        <w:rPr>
          <w:rFonts w:ascii="Arial Narrow" w:hAnsi="Arial Narrow" w:cs="Arial"/>
          <w:sz w:val="20"/>
          <w:szCs w:val="20"/>
        </w:rPr>
        <w:t xml:space="preserve"> (ou Ceilão, uma antiga colónia portuguesa). No elenco, conta-se com a beleza de Lisa </w:t>
      </w:r>
      <w:proofErr w:type="spellStart"/>
      <w:r w:rsidRPr="0083382D">
        <w:rPr>
          <w:rFonts w:ascii="Arial Narrow" w:hAnsi="Arial Narrow" w:cs="Arial"/>
          <w:sz w:val="20"/>
          <w:szCs w:val="20"/>
        </w:rPr>
        <w:t>Ray</w:t>
      </w:r>
      <w:proofErr w:type="spellEnd"/>
      <w:r w:rsidRPr="0083382D">
        <w:rPr>
          <w:rFonts w:ascii="Arial Narrow" w:hAnsi="Arial Narrow" w:cs="Arial"/>
          <w:sz w:val="20"/>
          <w:szCs w:val="20"/>
        </w:rPr>
        <w:t xml:space="preserve">, com a </w:t>
      </w:r>
      <w:proofErr w:type="spellStart"/>
      <w:r w:rsidRPr="0083382D">
        <w:rPr>
          <w:rFonts w:ascii="Arial Narrow" w:hAnsi="Arial Narrow" w:cs="Arial"/>
          <w:sz w:val="20"/>
          <w:szCs w:val="20"/>
        </w:rPr>
        <w:t>super</w:t>
      </w:r>
      <w:proofErr w:type="spellEnd"/>
      <w:r w:rsidRPr="0083382D">
        <w:rPr>
          <w:rFonts w:ascii="Arial Narrow" w:hAnsi="Arial Narrow" w:cs="Arial"/>
          <w:sz w:val="20"/>
          <w:szCs w:val="20"/>
        </w:rPr>
        <w:t xml:space="preserve"> estrela de </w:t>
      </w:r>
      <w:proofErr w:type="spellStart"/>
      <w:r w:rsidRPr="0083382D">
        <w:rPr>
          <w:rFonts w:ascii="Arial Narrow" w:hAnsi="Arial Narrow" w:cs="Arial"/>
          <w:sz w:val="20"/>
          <w:szCs w:val="20"/>
        </w:rPr>
        <w:t>Bollywood</w:t>
      </w:r>
      <w:proofErr w:type="spellEnd"/>
      <w:r w:rsidRPr="0083382D">
        <w:rPr>
          <w:rFonts w:ascii="Arial Narrow" w:hAnsi="Arial Narrow" w:cs="Arial"/>
          <w:sz w:val="20"/>
          <w:szCs w:val="20"/>
        </w:rPr>
        <w:t xml:space="preserve">, John Abraham, e com a sensibilidade e ternura de </w:t>
      </w:r>
      <w:proofErr w:type="spellStart"/>
      <w:r w:rsidRPr="0083382D">
        <w:rPr>
          <w:rFonts w:ascii="Arial Narrow" w:hAnsi="Arial Narrow" w:cs="Arial"/>
          <w:sz w:val="20"/>
          <w:szCs w:val="20"/>
        </w:rPr>
        <w:t>Sarala</w:t>
      </w:r>
      <w:proofErr w:type="spellEnd"/>
      <w:r w:rsidRPr="0083382D">
        <w:rPr>
          <w:rFonts w:ascii="Arial Narrow" w:hAnsi="Arial Narrow" w:cs="Arial"/>
          <w:sz w:val="20"/>
          <w:szCs w:val="20"/>
        </w:rPr>
        <w:t xml:space="preserve">. Uma curiosidade: esta criança de sete anos, nascida no </w:t>
      </w:r>
      <w:r w:rsidRPr="0083382D">
        <w:rPr>
          <w:rFonts w:ascii="Arial Narrow" w:hAnsi="Arial Narrow" w:cs="Arial"/>
          <w:i/>
          <w:sz w:val="20"/>
          <w:szCs w:val="20"/>
        </w:rPr>
        <w:t>Sri Lanka</w:t>
      </w:r>
      <w:r w:rsidRPr="0083382D">
        <w:rPr>
          <w:rFonts w:ascii="Arial Narrow" w:hAnsi="Arial Narrow" w:cs="Arial"/>
          <w:sz w:val="20"/>
          <w:szCs w:val="20"/>
        </w:rPr>
        <w:t>, descoberta por</w:t>
      </w:r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Deepa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Metha</w:t>
      </w:r>
      <w:proofErr w:type="spellEnd"/>
      <w:r>
        <w:rPr>
          <w:rFonts w:ascii="Arial Narrow" w:hAnsi="Arial Narrow" w:cs="Arial"/>
          <w:sz w:val="20"/>
          <w:szCs w:val="20"/>
        </w:rPr>
        <w:t>, que nunca tinha a</w:t>
      </w:r>
      <w:r w:rsidRPr="0083382D">
        <w:rPr>
          <w:rFonts w:ascii="Arial Narrow" w:hAnsi="Arial Narrow" w:cs="Arial"/>
          <w:sz w:val="20"/>
          <w:szCs w:val="20"/>
        </w:rPr>
        <w:t xml:space="preserve">tuado antes, não sabia uma palavra de indiano ou de inglês. Aprendeu as palavras foneticamente, com a ajuda de um tradutor. </w:t>
      </w:r>
      <w:r>
        <w:rPr>
          <w:rFonts w:ascii="Arial Narrow" w:hAnsi="Arial Narrow" w:cs="Arial"/>
          <w:sz w:val="20"/>
          <w:szCs w:val="20"/>
        </w:rPr>
        <w:t>O filme é um testemunho e uma declaração de denúncia contra uma prática ofensiva dos direitos das mulheres.</w:t>
      </w:r>
    </w:p>
    <w:p w:rsidR="00CC2331" w:rsidRPr="0083382D" w:rsidRDefault="00CC2331" w:rsidP="00CC2331">
      <w:pPr>
        <w:pStyle w:val="NormalWeb"/>
        <w:spacing w:before="61" w:beforeAutospacing="0" w:after="0" w:afterAutospacing="0"/>
        <w:jc w:val="both"/>
        <w:rPr>
          <w:rFonts w:ascii="Arial Narrow" w:hAnsi="Arial Narrow" w:cs="Arial"/>
          <w:sz w:val="20"/>
          <w:szCs w:val="20"/>
        </w:rPr>
      </w:pPr>
      <w:r w:rsidRPr="0083382D">
        <w:rPr>
          <w:rFonts w:ascii="Arial Narrow" w:hAnsi="Arial Narrow" w:cs="Arial"/>
          <w:sz w:val="20"/>
          <w:szCs w:val="20"/>
        </w:rPr>
        <w:t>_________________________________________________________</w:t>
      </w:r>
    </w:p>
    <w:p w:rsidR="00CC2331" w:rsidRDefault="00CC2331" w:rsidP="00CC2331">
      <w:pPr>
        <w:pStyle w:val="NormalWeb"/>
        <w:spacing w:before="61" w:beforeAutospacing="0" w:after="0" w:afterAutospacing="0"/>
        <w:jc w:val="both"/>
        <w:rPr>
          <w:rFonts w:ascii="Arial Narrow" w:hAnsi="Arial Narrow" w:cs="Arial"/>
        </w:rPr>
      </w:pPr>
    </w:p>
    <w:p w:rsidR="00CC2331" w:rsidRPr="00433619" w:rsidRDefault="00CC2331" w:rsidP="00CC2331">
      <w:pPr>
        <w:pStyle w:val="NormalWeb"/>
        <w:spacing w:before="61" w:beforeAutospacing="0" w:after="0" w:afterAutospacing="0"/>
        <w:jc w:val="both"/>
        <w:rPr>
          <w:rFonts w:ascii="Arial Narrow" w:hAnsi="Arial Narrow" w:cs="Arial"/>
          <w:b/>
        </w:rPr>
      </w:pPr>
      <w:r w:rsidRPr="00433619">
        <w:rPr>
          <w:rFonts w:ascii="Arial Narrow" w:hAnsi="Arial Narrow" w:cs="Arial"/>
          <w:b/>
        </w:rPr>
        <w:t>Ficha Técnica</w:t>
      </w:r>
    </w:p>
    <w:p w:rsidR="00CC2331" w:rsidRDefault="00CC2331" w:rsidP="00CC2331">
      <w:pPr>
        <w:pStyle w:val="NormalWeb"/>
        <w:spacing w:before="61" w:beforeAutospacing="0" w:after="0" w:afterAutospacing="0"/>
        <w:jc w:val="both"/>
        <w:rPr>
          <w:rFonts w:ascii="Arial Narrow" w:hAnsi="Arial Narrow" w:cs="Arial"/>
        </w:rPr>
      </w:pPr>
    </w:p>
    <w:p w:rsidR="00CC2331" w:rsidRPr="00D96A17" w:rsidRDefault="00CC2331" w:rsidP="00CC2331">
      <w:pPr>
        <w:pStyle w:val="NormalWeb"/>
        <w:spacing w:before="61" w:beforeAutospacing="0" w:after="0" w:afterAutospacing="0"/>
        <w:jc w:val="both"/>
        <w:rPr>
          <w:rFonts w:ascii="Arial Narrow" w:hAnsi="Arial Narrow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36195</wp:posOffset>
            </wp:positionV>
            <wp:extent cx="2186305" cy="2321560"/>
            <wp:effectExtent l="0" t="0" r="4445" b="2540"/>
            <wp:wrapTight wrapText="bothSides">
              <wp:wrapPolygon edited="0">
                <wp:start x="0" y="0"/>
                <wp:lineTo x="0" y="21446"/>
                <wp:lineTo x="21456" y="21446"/>
                <wp:lineTo x="21456" y="0"/>
                <wp:lineTo x="0" y="0"/>
              </wp:wrapPolygon>
            </wp:wrapTight>
            <wp:docPr id="1" name="Imagem 1" descr="File:Water (2005 film) cover art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le:Water (2005 film) cover art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305" cy="232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2331" w:rsidRPr="00D96A17" w:rsidRDefault="00CC2331" w:rsidP="00CC2331">
      <w:pPr>
        <w:spacing w:line="240" w:lineRule="auto"/>
        <w:rPr>
          <w:rFonts w:ascii="Arial Narrow" w:hAnsi="Arial Narrow"/>
          <w:sz w:val="20"/>
          <w:szCs w:val="20"/>
        </w:rPr>
      </w:pPr>
      <w:r w:rsidRPr="00D96A17">
        <w:rPr>
          <w:rFonts w:ascii="Arial Narrow" w:hAnsi="Arial Narrow"/>
          <w:b/>
          <w:sz w:val="20"/>
          <w:szCs w:val="20"/>
        </w:rPr>
        <w:t xml:space="preserve">Realizadora: </w:t>
      </w:r>
      <w:proofErr w:type="spellStart"/>
      <w:r w:rsidRPr="00D96A17">
        <w:rPr>
          <w:rFonts w:ascii="Arial Narrow" w:hAnsi="Arial Narrow"/>
          <w:sz w:val="20"/>
          <w:szCs w:val="20"/>
        </w:rPr>
        <w:t>Deepa</w:t>
      </w:r>
      <w:proofErr w:type="spellEnd"/>
      <w:r w:rsidRPr="00D96A1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96A17">
        <w:rPr>
          <w:rFonts w:ascii="Arial Narrow" w:hAnsi="Arial Narrow"/>
          <w:sz w:val="20"/>
          <w:szCs w:val="20"/>
        </w:rPr>
        <w:t>Mehta</w:t>
      </w:r>
      <w:proofErr w:type="spellEnd"/>
    </w:p>
    <w:p w:rsidR="00CC2331" w:rsidRPr="00D96A17" w:rsidRDefault="00CC2331" w:rsidP="00CC2331">
      <w:pPr>
        <w:spacing w:line="240" w:lineRule="auto"/>
        <w:rPr>
          <w:rFonts w:ascii="Arial Narrow" w:hAnsi="Arial Narrow"/>
          <w:b/>
          <w:sz w:val="20"/>
          <w:szCs w:val="20"/>
        </w:rPr>
      </w:pPr>
      <w:r w:rsidRPr="00D96A17">
        <w:rPr>
          <w:rFonts w:ascii="Arial Narrow" w:hAnsi="Arial Narrow"/>
          <w:b/>
          <w:sz w:val="20"/>
          <w:szCs w:val="20"/>
        </w:rPr>
        <w:t xml:space="preserve">Título Original: </w:t>
      </w:r>
      <w:proofErr w:type="spellStart"/>
      <w:r w:rsidRPr="00D96A17">
        <w:rPr>
          <w:rFonts w:ascii="Arial Narrow" w:hAnsi="Arial Narrow"/>
          <w:sz w:val="20"/>
          <w:szCs w:val="20"/>
        </w:rPr>
        <w:t>Water</w:t>
      </w:r>
      <w:proofErr w:type="spellEnd"/>
      <w:r>
        <w:rPr>
          <w:rFonts w:ascii="Arial Narrow" w:hAnsi="Arial Narrow"/>
          <w:sz w:val="20"/>
          <w:szCs w:val="20"/>
        </w:rPr>
        <w:t xml:space="preserve"> (Canadá/Índia – 2005)</w:t>
      </w:r>
    </w:p>
    <w:p w:rsidR="00CC2331" w:rsidRPr="00D96A17" w:rsidRDefault="00CC2331" w:rsidP="00CC2331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D96A17">
        <w:rPr>
          <w:rFonts w:ascii="Arial Narrow" w:hAnsi="Arial Narrow"/>
          <w:b/>
          <w:sz w:val="20"/>
          <w:szCs w:val="20"/>
        </w:rPr>
        <w:t xml:space="preserve">Produtor: </w:t>
      </w:r>
      <w:r w:rsidRPr="00D96A17">
        <w:rPr>
          <w:rFonts w:ascii="Arial Narrow" w:hAnsi="Arial Narrow"/>
          <w:sz w:val="20"/>
          <w:szCs w:val="20"/>
        </w:rPr>
        <w:t>David Hamilton</w:t>
      </w:r>
    </w:p>
    <w:p w:rsidR="00CC2331" w:rsidRPr="00D96A17" w:rsidRDefault="00CC2331" w:rsidP="00CC2331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D96A17">
        <w:rPr>
          <w:rFonts w:ascii="Arial Narrow" w:hAnsi="Arial Narrow"/>
          <w:b/>
          <w:sz w:val="20"/>
          <w:szCs w:val="20"/>
        </w:rPr>
        <w:t xml:space="preserve">Elenco de actores: </w:t>
      </w:r>
      <w:proofErr w:type="spellStart"/>
      <w:r w:rsidRPr="00D96A17">
        <w:rPr>
          <w:rFonts w:ascii="Arial Narrow" w:hAnsi="Arial Narrow"/>
          <w:sz w:val="20"/>
          <w:szCs w:val="20"/>
        </w:rPr>
        <w:t>Seema</w:t>
      </w:r>
      <w:proofErr w:type="spellEnd"/>
      <w:r w:rsidRPr="00D96A1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96A17">
        <w:rPr>
          <w:rFonts w:ascii="Arial Narrow" w:hAnsi="Arial Narrow"/>
          <w:sz w:val="20"/>
          <w:szCs w:val="20"/>
        </w:rPr>
        <w:t>Biswas</w:t>
      </w:r>
      <w:proofErr w:type="spellEnd"/>
      <w:r>
        <w:rPr>
          <w:rFonts w:ascii="Arial Narrow" w:hAnsi="Arial Narrow"/>
          <w:sz w:val="20"/>
          <w:szCs w:val="20"/>
        </w:rPr>
        <w:t xml:space="preserve"> (a única viúva letrada do asilo, Shakuntala)</w:t>
      </w:r>
      <w:r w:rsidRPr="00D96A17">
        <w:rPr>
          <w:rFonts w:ascii="Arial Narrow" w:hAnsi="Arial Narrow"/>
          <w:sz w:val="20"/>
          <w:szCs w:val="20"/>
        </w:rPr>
        <w:t xml:space="preserve">, Lisa </w:t>
      </w:r>
      <w:proofErr w:type="spellStart"/>
      <w:r w:rsidRPr="00D96A17">
        <w:rPr>
          <w:rFonts w:ascii="Arial Narrow" w:hAnsi="Arial Narrow"/>
          <w:sz w:val="20"/>
          <w:szCs w:val="20"/>
        </w:rPr>
        <w:t>Ray</w:t>
      </w:r>
      <w:proofErr w:type="spellEnd"/>
      <w:r>
        <w:rPr>
          <w:rFonts w:ascii="Arial Narrow" w:hAnsi="Arial Narrow"/>
          <w:sz w:val="20"/>
          <w:szCs w:val="20"/>
        </w:rPr>
        <w:t xml:space="preserve"> (a viúva amiga de </w:t>
      </w:r>
      <w:proofErr w:type="spellStart"/>
      <w:r>
        <w:rPr>
          <w:rFonts w:ascii="Arial Narrow" w:hAnsi="Arial Narrow"/>
          <w:sz w:val="20"/>
          <w:szCs w:val="20"/>
        </w:rPr>
        <w:t>Chuya</w:t>
      </w:r>
      <w:proofErr w:type="spellEnd"/>
      <w:r>
        <w:rPr>
          <w:rFonts w:ascii="Arial Narrow" w:hAnsi="Arial Narrow"/>
          <w:sz w:val="20"/>
          <w:szCs w:val="20"/>
        </w:rPr>
        <w:t xml:space="preserve">, </w:t>
      </w:r>
      <w:proofErr w:type="spellStart"/>
      <w:r>
        <w:rPr>
          <w:rFonts w:ascii="Arial Narrow" w:hAnsi="Arial Narrow"/>
          <w:sz w:val="20"/>
          <w:szCs w:val="20"/>
        </w:rPr>
        <w:t>Kalyani</w:t>
      </w:r>
      <w:proofErr w:type="spellEnd"/>
      <w:r>
        <w:rPr>
          <w:rFonts w:ascii="Arial Narrow" w:hAnsi="Arial Narrow"/>
          <w:sz w:val="20"/>
          <w:szCs w:val="20"/>
        </w:rPr>
        <w:t xml:space="preserve">, que se apaixona por </w:t>
      </w:r>
      <w:proofErr w:type="spellStart"/>
      <w:r>
        <w:rPr>
          <w:rFonts w:ascii="Arial Narrow" w:hAnsi="Arial Narrow"/>
          <w:sz w:val="20"/>
          <w:szCs w:val="20"/>
        </w:rPr>
        <w:t>Narayan</w:t>
      </w:r>
      <w:proofErr w:type="spellEnd"/>
      <w:r>
        <w:rPr>
          <w:rFonts w:ascii="Arial Narrow" w:hAnsi="Arial Narrow"/>
          <w:sz w:val="20"/>
          <w:szCs w:val="20"/>
        </w:rPr>
        <w:t>)</w:t>
      </w:r>
      <w:r w:rsidRPr="00D96A17">
        <w:rPr>
          <w:rFonts w:ascii="Arial Narrow" w:hAnsi="Arial Narrow"/>
          <w:sz w:val="20"/>
          <w:szCs w:val="20"/>
        </w:rPr>
        <w:t>, John Abraham</w:t>
      </w:r>
      <w:r>
        <w:rPr>
          <w:rFonts w:ascii="Arial Narrow" w:hAnsi="Arial Narrow"/>
          <w:sz w:val="20"/>
          <w:szCs w:val="20"/>
        </w:rPr>
        <w:t xml:space="preserve"> (</w:t>
      </w:r>
      <w:proofErr w:type="spellStart"/>
      <w:r>
        <w:rPr>
          <w:rFonts w:ascii="Arial Narrow" w:hAnsi="Arial Narrow"/>
          <w:sz w:val="20"/>
          <w:szCs w:val="20"/>
        </w:rPr>
        <w:t>Narayan</w:t>
      </w:r>
      <w:proofErr w:type="spellEnd"/>
      <w:r>
        <w:rPr>
          <w:rFonts w:ascii="Arial Narrow" w:hAnsi="Arial Narrow"/>
          <w:sz w:val="20"/>
          <w:szCs w:val="20"/>
        </w:rPr>
        <w:t xml:space="preserve">, o apaixonado de </w:t>
      </w:r>
      <w:proofErr w:type="spellStart"/>
      <w:r>
        <w:rPr>
          <w:rFonts w:ascii="Arial Narrow" w:hAnsi="Arial Narrow"/>
          <w:sz w:val="20"/>
          <w:szCs w:val="20"/>
        </w:rPr>
        <w:t>Kalyani</w:t>
      </w:r>
      <w:proofErr w:type="spellEnd"/>
      <w:r>
        <w:rPr>
          <w:rFonts w:ascii="Arial Narrow" w:hAnsi="Arial Narrow"/>
          <w:sz w:val="20"/>
          <w:szCs w:val="20"/>
        </w:rPr>
        <w:t>)</w:t>
      </w:r>
      <w:r w:rsidRPr="00D96A17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D96A17">
        <w:rPr>
          <w:rFonts w:ascii="Arial Narrow" w:hAnsi="Arial Narrow"/>
          <w:sz w:val="20"/>
          <w:szCs w:val="20"/>
        </w:rPr>
        <w:t>Sarala</w:t>
      </w:r>
      <w:proofErr w:type="spellEnd"/>
      <w:r w:rsidRPr="00D96A1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96A17">
        <w:rPr>
          <w:rFonts w:ascii="Arial Narrow" w:hAnsi="Arial Narrow"/>
          <w:sz w:val="20"/>
          <w:szCs w:val="20"/>
        </w:rPr>
        <w:t>Kariyawasam</w:t>
      </w:r>
      <w:proofErr w:type="spellEnd"/>
      <w:r>
        <w:rPr>
          <w:rFonts w:ascii="Arial Narrow" w:hAnsi="Arial Narrow"/>
          <w:sz w:val="20"/>
          <w:szCs w:val="20"/>
        </w:rPr>
        <w:t xml:space="preserve"> (a criança rebelde, </w:t>
      </w:r>
      <w:proofErr w:type="spellStart"/>
      <w:r>
        <w:rPr>
          <w:rFonts w:ascii="Arial Narrow" w:hAnsi="Arial Narrow"/>
          <w:sz w:val="20"/>
          <w:szCs w:val="20"/>
        </w:rPr>
        <w:t>Chuya</w:t>
      </w:r>
      <w:proofErr w:type="spellEnd"/>
      <w:r>
        <w:rPr>
          <w:rFonts w:ascii="Arial Narrow" w:hAnsi="Arial Narrow"/>
          <w:sz w:val="20"/>
          <w:szCs w:val="20"/>
        </w:rPr>
        <w:t>)</w:t>
      </w:r>
      <w:r w:rsidRPr="00D96A17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D96A17">
        <w:rPr>
          <w:rFonts w:ascii="Arial Narrow" w:hAnsi="Arial Narrow"/>
          <w:sz w:val="20"/>
          <w:szCs w:val="20"/>
        </w:rPr>
        <w:t>Manorama</w:t>
      </w:r>
      <w:proofErr w:type="spellEnd"/>
      <w:r>
        <w:rPr>
          <w:rFonts w:ascii="Arial Narrow" w:hAnsi="Arial Narrow"/>
          <w:sz w:val="20"/>
          <w:szCs w:val="20"/>
        </w:rPr>
        <w:t xml:space="preserve"> (a odiosa chefe do asilo, </w:t>
      </w:r>
      <w:proofErr w:type="spellStart"/>
      <w:r>
        <w:rPr>
          <w:rFonts w:ascii="Arial Narrow" w:hAnsi="Arial Narrow"/>
          <w:sz w:val="20"/>
          <w:szCs w:val="20"/>
        </w:rPr>
        <w:t>Madhumati</w:t>
      </w:r>
      <w:proofErr w:type="spellEnd"/>
      <w:r>
        <w:rPr>
          <w:rFonts w:ascii="Arial Narrow" w:hAnsi="Arial Narrow"/>
          <w:sz w:val="20"/>
          <w:szCs w:val="20"/>
        </w:rPr>
        <w:t>)</w:t>
      </w:r>
      <w:r w:rsidRPr="00D96A17">
        <w:rPr>
          <w:rFonts w:ascii="Arial Narrow" w:hAnsi="Arial Narrow"/>
          <w:sz w:val="20"/>
          <w:szCs w:val="20"/>
        </w:rPr>
        <w:t>.</w:t>
      </w:r>
    </w:p>
    <w:p w:rsidR="00CC2331" w:rsidRPr="00D96A17" w:rsidRDefault="00CC2331" w:rsidP="00CC2331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D96A17">
        <w:rPr>
          <w:rFonts w:ascii="Arial Narrow" w:hAnsi="Arial Narrow"/>
          <w:b/>
          <w:sz w:val="20"/>
          <w:szCs w:val="20"/>
        </w:rPr>
        <w:t xml:space="preserve">Música: </w:t>
      </w:r>
      <w:r w:rsidRPr="00D96A17">
        <w:rPr>
          <w:rFonts w:ascii="Arial Narrow" w:hAnsi="Arial Narrow"/>
          <w:sz w:val="20"/>
          <w:szCs w:val="20"/>
        </w:rPr>
        <w:t xml:space="preserve">A. R. </w:t>
      </w:r>
      <w:proofErr w:type="spellStart"/>
      <w:r w:rsidRPr="00D96A17">
        <w:rPr>
          <w:rFonts w:ascii="Arial Narrow" w:hAnsi="Arial Narrow"/>
          <w:sz w:val="20"/>
          <w:szCs w:val="20"/>
        </w:rPr>
        <w:t>Rahman</w:t>
      </w:r>
      <w:proofErr w:type="spellEnd"/>
    </w:p>
    <w:p w:rsidR="00CC2331" w:rsidRPr="00D96A17" w:rsidRDefault="00CC2331" w:rsidP="00CC2331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D96A17">
        <w:rPr>
          <w:rFonts w:ascii="Arial Narrow" w:hAnsi="Arial Narrow"/>
          <w:b/>
          <w:sz w:val="20"/>
          <w:szCs w:val="20"/>
        </w:rPr>
        <w:t xml:space="preserve">Data de estreia: </w:t>
      </w:r>
      <w:r w:rsidRPr="00D96A17">
        <w:rPr>
          <w:rFonts w:ascii="Arial Narrow" w:hAnsi="Arial Narrow"/>
          <w:sz w:val="20"/>
          <w:szCs w:val="20"/>
        </w:rPr>
        <w:t>8.9.2005 (Toronto)</w:t>
      </w:r>
      <w:r>
        <w:rPr>
          <w:rFonts w:ascii="Arial Narrow" w:hAnsi="Arial Narrow"/>
          <w:sz w:val="20"/>
          <w:szCs w:val="20"/>
        </w:rPr>
        <w:t xml:space="preserve"> </w:t>
      </w:r>
      <w:r w:rsidRPr="00D96A17">
        <w:rPr>
          <w:rFonts w:ascii="Arial Narrow" w:hAnsi="Arial Narrow"/>
          <w:b/>
          <w:sz w:val="20"/>
          <w:szCs w:val="20"/>
        </w:rPr>
        <w:t>Tempo de duração:</w:t>
      </w:r>
      <w:r w:rsidRPr="00D96A17">
        <w:rPr>
          <w:rFonts w:ascii="Arial Narrow" w:hAnsi="Arial Narrow"/>
          <w:sz w:val="20"/>
          <w:szCs w:val="20"/>
        </w:rPr>
        <w:t xml:space="preserve"> 115 minutos</w:t>
      </w:r>
    </w:p>
    <w:p w:rsidR="00CC2331" w:rsidRDefault="00CC2331" w:rsidP="00CC2331">
      <w:pPr>
        <w:spacing w:line="24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____________________________</w:t>
      </w:r>
    </w:p>
    <w:p w:rsidR="00CC2331" w:rsidRDefault="00CC2331" w:rsidP="00CC2331">
      <w:pPr>
        <w:spacing w:line="24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III - Questões – resolução em grupo</w:t>
      </w:r>
    </w:p>
    <w:p w:rsidR="00CC2331" w:rsidRPr="003E5F6C" w:rsidRDefault="00CC2331" w:rsidP="00CC2331">
      <w:pPr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3E5F6C">
        <w:rPr>
          <w:rFonts w:ascii="Arial Narrow" w:hAnsi="Arial Narrow"/>
          <w:sz w:val="18"/>
          <w:szCs w:val="18"/>
        </w:rPr>
        <w:t xml:space="preserve">1. </w:t>
      </w:r>
      <w:r>
        <w:rPr>
          <w:rFonts w:ascii="Arial Narrow" w:hAnsi="Arial Narrow"/>
          <w:sz w:val="18"/>
          <w:szCs w:val="18"/>
        </w:rPr>
        <w:t>Exponha</w:t>
      </w:r>
      <w:r w:rsidRPr="003E5F6C">
        <w:rPr>
          <w:rFonts w:ascii="Arial Narrow" w:hAnsi="Arial Narrow"/>
          <w:sz w:val="18"/>
          <w:szCs w:val="18"/>
        </w:rPr>
        <w:t xml:space="preserve"> </w:t>
      </w:r>
      <w:r w:rsidRPr="0083382D">
        <w:rPr>
          <w:rFonts w:ascii="Arial Narrow" w:hAnsi="Arial Narrow"/>
          <w:b/>
          <w:sz w:val="18"/>
          <w:szCs w:val="18"/>
        </w:rPr>
        <w:t>três exemplos</w:t>
      </w:r>
      <w:r w:rsidRPr="003E5F6C">
        <w:rPr>
          <w:rFonts w:ascii="Arial Narrow" w:hAnsi="Arial Narrow"/>
          <w:sz w:val="18"/>
          <w:szCs w:val="18"/>
        </w:rPr>
        <w:t xml:space="preserve"> de valores importantes na cultura indiana e que estejam em evidência no filme.</w:t>
      </w:r>
    </w:p>
    <w:p w:rsidR="00CC2331" w:rsidRPr="003E5F6C" w:rsidRDefault="00CC2331" w:rsidP="00CC2331">
      <w:pPr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3E5F6C">
        <w:rPr>
          <w:rFonts w:ascii="Arial Narrow" w:hAnsi="Arial Narrow"/>
          <w:sz w:val="18"/>
          <w:szCs w:val="18"/>
        </w:rPr>
        <w:lastRenderedPageBreak/>
        <w:t xml:space="preserve">2. </w:t>
      </w:r>
      <w:r>
        <w:rPr>
          <w:rFonts w:ascii="Arial Narrow" w:hAnsi="Arial Narrow"/>
          <w:sz w:val="18"/>
          <w:szCs w:val="18"/>
        </w:rPr>
        <w:t>Exponha</w:t>
      </w:r>
      <w:r w:rsidRPr="003E5F6C">
        <w:rPr>
          <w:rFonts w:ascii="Arial Narrow" w:hAnsi="Arial Narrow"/>
          <w:sz w:val="18"/>
          <w:szCs w:val="18"/>
        </w:rPr>
        <w:t xml:space="preserve"> </w:t>
      </w:r>
      <w:r w:rsidRPr="0083382D">
        <w:rPr>
          <w:rFonts w:ascii="Arial Narrow" w:hAnsi="Arial Narrow"/>
          <w:b/>
          <w:sz w:val="18"/>
          <w:szCs w:val="18"/>
        </w:rPr>
        <w:t>dois exemplos</w:t>
      </w:r>
      <w:r w:rsidRPr="003E5F6C">
        <w:rPr>
          <w:rFonts w:ascii="Arial Narrow" w:hAnsi="Arial Narrow"/>
          <w:sz w:val="18"/>
          <w:szCs w:val="18"/>
        </w:rPr>
        <w:t xml:space="preserve"> de </w:t>
      </w:r>
      <w:r w:rsidRPr="0083382D">
        <w:rPr>
          <w:rFonts w:ascii="Arial Narrow" w:hAnsi="Arial Narrow"/>
          <w:i/>
          <w:sz w:val="18"/>
          <w:szCs w:val="18"/>
        </w:rPr>
        <w:t>normas informais</w:t>
      </w:r>
      <w:r w:rsidRPr="003E5F6C">
        <w:rPr>
          <w:rFonts w:ascii="Arial Narrow" w:hAnsi="Arial Narrow"/>
          <w:sz w:val="18"/>
          <w:szCs w:val="18"/>
        </w:rPr>
        <w:t xml:space="preserve"> referidas no filme.</w:t>
      </w:r>
    </w:p>
    <w:p w:rsidR="00CC2331" w:rsidRPr="003E5F6C" w:rsidRDefault="00CC2331" w:rsidP="00CC2331">
      <w:pPr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3E5F6C">
        <w:rPr>
          <w:rFonts w:ascii="Arial Narrow" w:hAnsi="Arial Narrow"/>
          <w:sz w:val="18"/>
          <w:szCs w:val="18"/>
        </w:rPr>
        <w:t xml:space="preserve">3. Quando se soube que </w:t>
      </w:r>
      <w:proofErr w:type="spellStart"/>
      <w:r w:rsidRPr="003E5F6C">
        <w:rPr>
          <w:rFonts w:ascii="Arial Narrow" w:hAnsi="Arial Narrow"/>
          <w:sz w:val="18"/>
          <w:szCs w:val="18"/>
        </w:rPr>
        <w:t>Chuyia</w:t>
      </w:r>
      <w:proofErr w:type="spellEnd"/>
      <w:r w:rsidRPr="003E5F6C">
        <w:rPr>
          <w:rFonts w:ascii="Arial Narrow" w:hAnsi="Arial Narrow"/>
          <w:sz w:val="18"/>
          <w:szCs w:val="18"/>
        </w:rPr>
        <w:t xml:space="preserve"> estava viúva </w:t>
      </w:r>
      <w:r w:rsidRPr="0083382D">
        <w:rPr>
          <w:rFonts w:ascii="Arial Narrow" w:hAnsi="Arial Narrow"/>
          <w:b/>
          <w:i/>
          <w:sz w:val="18"/>
          <w:szCs w:val="18"/>
        </w:rPr>
        <w:t>tiraram-lhe as pulseiras, cortaram-lhe o cabelo e vestiram-na de branco</w:t>
      </w:r>
      <w:r w:rsidRPr="003E5F6C">
        <w:rPr>
          <w:rFonts w:ascii="Arial Narrow" w:hAnsi="Arial Narrow"/>
          <w:sz w:val="18"/>
          <w:szCs w:val="18"/>
        </w:rPr>
        <w:t>. Porquê?</w:t>
      </w:r>
    </w:p>
    <w:p w:rsidR="00CC2331" w:rsidRPr="003E5F6C" w:rsidRDefault="00CC2331" w:rsidP="00CC2331">
      <w:pPr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3E5F6C">
        <w:rPr>
          <w:rFonts w:ascii="Arial Narrow" w:hAnsi="Arial Narrow"/>
          <w:sz w:val="18"/>
          <w:szCs w:val="18"/>
        </w:rPr>
        <w:t xml:space="preserve">4. Que </w:t>
      </w:r>
      <w:r w:rsidRPr="0083382D">
        <w:rPr>
          <w:rFonts w:ascii="Arial Narrow" w:hAnsi="Arial Narrow"/>
          <w:b/>
          <w:sz w:val="18"/>
          <w:szCs w:val="18"/>
        </w:rPr>
        <w:t xml:space="preserve">alternativas </w:t>
      </w:r>
      <w:r w:rsidRPr="003E5F6C">
        <w:rPr>
          <w:rFonts w:ascii="Arial Narrow" w:hAnsi="Arial Narrow"/>
          <w:sz w:val="18"/>
          <w:szCs w:val="18"/>
        </w:rPr>
        <w:t>existem para uma viúva, de acordo com os costumes tradicionais indianos?</w:t>
      </w:r>
    </w:p>
    <w:p w:rsidR="00CC2331" w:rsidRPr="003E5F6C" w:rsidRDefault="00CC2331" w:rsidP="00CC2331">
      <w:pPr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3E5F6C">
        <w:rPr>
          <w:rFonts w:ascii="Arial Narrow" w:hAnsi="Arial Narrow"/>
          <w:sz w:val="18"/>
          <w:szCs w:val="18"/>
        </w:rPr>
        <w:t xml:space="preserve">5. Que </w:t>
      </w:r>
      <w:r w:rsidRPr="0083382D">
        <w:rPr>
          <w:rFonts w:ascii="Arial Narrow" w:hAnsi="Arial Narrow"/>
          <w:b/>
          <w:sz w:val="18"/>
          <w:szCs w:val="18"/>
        </w:rPr>
        <w:t>coisas</w:t>
      </w:r>
      <w:r w:rsidRPr="003E5F6C"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83382D">
        <w:rPr>
          <w:rFonts w:ascii="Arial Narrow" w:hAnsi="Arial Narrow"/>
          <w:b/>
          <w:sz w:val="18"/>
          <w:szCs w:val="18"/>
        </w:rPr>
        <w:t>atividades</w:t>
      </w:r>
      <w:proofErr w:type="spellEnd"/>
      <w:r w:rsidRPr="003E5F6C">
        <w:rPr>
          <w:rFonts w:ascii="Arial Narrow" w:hAnsi="Arial Narrow"/>
          <w:sz w:val="18"/>
          <w:szCs w:val="18"/>
        </w:rPr>
        <w:t xml:space="preserve"> são interditas às viúvas, de acordo com os costumes tradicionais indianos?</w:t>
      </w:r>
    </w:p>
    <w:p w:rsidR="00CC2331" w:rsidRPr="003E5F6C" w:rsidRDefault="00CC2331" w:rsidP="00CC2331">
      <w:pPr>
        <w:spacing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6. A que </w:t>
      </w:r>
      <w:proofErr w:type="spellStart"/>
      <w:r w:rsidRPr="0083382D">
        <w:rPr>
          <w:rFonts w:ascii="Arial Narrow" w:hAnsi="Arial Narrow"/>
          <w:b/>
          <w:sz w:val="18"/>
          <w:szCs w:val="18"/>
        </w:rPr>
        <w:t>atividades</w:t>
      </w:r>
      <w:proofErr w:type="spellEnd"/>
      <w:r w:rsidRPr="003E5F6C">
        <w:rPr>
          <w:rFonts w:ascii="Arial Narrow" w:hAnsi="Arial Narrow"/>
          <w:sz w:val="18"/>
          <w:szCs w:val="18"/>
        </w:rPr>
        <w:t xml:space="preserve"> podem as viúvas indianas dedicar-se?</w:t>
      </w:r>
    </w:p>
    <w:p w:rsidR="00CC2331" w:rsidRPr="003E5F6C" w:rsidRDefault="00CC2331" w:rsidP="00CC2331">
      <w:pPr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3E5F6C">
        <w:rPr>
          <w:rFonts w:ascii="Arial Narrow" w:hAnsi="Arial Narrow"/>
          <w:sz w:val="18"/>
          <w:szCs w:val="18"/>
        </w:rPr>
        <w:t xml:space="preserve">7. Qual é a </w:t>
      </w:r>
      <w:r w:rsidRPr="0083382D">
        <w:rPr>
          <w:rFonts w:ascii="Arial Narrow" w:hAnsi="Arial Narrow"/>
          <w:b/>
          <w:sz w:val="18"/>
          <w:szCs w:val="18"/>
        </w:rPr>
        <w:t>justificação tradicional</w:t>
      </w:r>
      <w:r w:rsidRPr="003E5F6C">
        <w:rPr>
          <w:rFonts w:ascii="Arial Narrow" w:hAnsi="Arial Narrow"/>
          <w:sz w:val="18"/>
          <w:szCs w:val="18"/>
        </w:rPr>
        <w:t xml:space="preserve"> para o estilo de vida que é imposto às viúvas indianas?</w:t>
      </w:r>
    </w:p>
    <w:p w:rsidR="00CC2331" w:rsidRPr="003E5F6C" w:rsidRDefault="00CC2331" w:rsidP="00CC2331">
      <w:pPr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3E5F6C">
        <w:rPr>
          <w:rFonts w:ascii="Arial Narrow" w:hAnsi="Arial Narrow"/>
          <w:sz w:val="18"/>
          <w:szCs w:val="18"/>
        </w:rPr>
        <w:t xml:space="preserve">8. Segundo </w:t>
      </w:r>
      <w:proofErr w:type="spellStart"/>
      <w:r w:rsidRPr="003E5F6C">
        <w:rPr>
          <w:rFonts w:ascii="Arial Narrow" w:hAnsi="Arial Narrow"/>
          <w:sz w:val="18"/>
          <w:szCs w:val="18"/>
        </w:rPr>
        <w:t>Narayan</w:t>
      </w:r>
      <w:proofErr w:type="spellEnd"/>
      <w:r w:rsidRPr="003E5F6C">
        <w:rPr>
          <w:rFonts w:ascii="Arial Narrow" w:hAnsi="Arial Narrow"/>
          <w:sz w:val="18"/>
          <w:szCs w:val="18"/>
        </w:rPr>
        <w:t xml:space="preserve">, qual é a </w:t>
      </w:r>
      <w:r w:rsidRPr="0083382D">
        <w:rPr>
          <w:rFonts w:ascii="Arial Narrow" w:hAnsi="Arial Narrow"/>
          <w:b/>
          <w:sz w:val="18"/>
          <w:szCs w:val="18"/>
        </w:rPr>
        <w:t>autêntica justificação</w:t>
      </w:r>
      <w:r w:rsidRPr="003E5F6C">
        <w:rPr>
          <w:rFonts w:ascii="Arial Narrow" w:hAnsi="Arial Narrow"/>
          <w:sz w:val="18"/>
          <w:szCs w:val="18"/>
        </w:rPr>
        <w:t xml:space="preserve"> dessa imposição?</w:t>
      </w:r>
    </w:p>
    <w:p w:rsidR="00CC2331" w:rsidRPr="003E5F6C" w:rsidRDefault="00CC2331" w:rsidP="00CC2331">
      <w:pPr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3E5F6C">
        <w:rPr>
          <w:rFonts w:ascii="Arial Narrow" w:hAnsi="Arial Narrow"/>
          <w:sz w:val="18"/>
          <w:szCs w:val="18"/>
        </w:rPr>
        <w:t xml:space="preserve">9. Que comentário faz </w:t>
      </w:r>
      <w:proofErr w:type="spellStart"/>
      <w:r w:rsidRPr="003E5F6C">
        <w:rPr>
          <w:rFonts w:ascii="Arial Narrow" w:hAnsi="Arial Narrow"/>
          <w:sz w:val="18"/>
          <w:szCs w:val="18"/>
        </w:rPr>
        <w:t>Madhumati</w:t>
      </w:r>
      <w:proofErr w:type="spellEnd"/>
      <w:r w:rsidRPr="003E5F6C">
        <w:rPr>
          <w:rFonts w:ascii="Arial Narrow" w:hAnsi="Arial Narrow"/>
          <w:sz w:val="18"/>
          <w:szCs w:val="18"/>
        </w:rPr>
        <w:t xml:space="preserve"> quando lhe dizem que, segundo Gandhi, os </w:t>
      </w:r>
      <w:r w:rsidRPr="0083382D">
        <w:rPr>
          <w:rFonts w:ascii="Arial Narrow" w:hAnsi="Arial Narrow"/>
          <w:b/>
          <w:sz w:val="18"/>
          <w:szCs w:val="18"/>
        </w:rPr>
        <w:t>Intocáveis</w:t>
      </w:r>
      <w:r w:rsidRPr="003E5F6C">
        <w:rPr>
          <w:rFonts w:ascii="Arial Narrow" w:hAnsi="Arial Narrow"/>
          <w:sz w:val="18"/>
          <w:szCs w:val="18"/>
        </w:rPr>
        <w:t xml:space="preserve"> são filhos de Deus?</w:t>
      </w:r>
    </w:p>
    <w:p w:rsidR="00CC2331" w:rsidRPr="003E5F6C" w:rsidRDefault="00CC2331" w:rsidP="00CC2331">
      <w:pPr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3E5F6C">
        <w:rPr>
          <w:rFonts w:ascii="Arial Narrow" w:hAnsi="Arial Narrow"/>
          <w:sz w:val="18"/>
          <w:szCs w:val="18"/>
        </w:rPr>
        <w:t xml:space="preserve">10. </w:t>
      </w:r>
      <w:r w:rsidRPr="0083382D">
        <w:rPr>
          <w:rFonts w:ascii="Arial Narrow" w:hAnsi="Arial Narrow"/>
          <w:b/>
          <w:sz w:val="18"/>
          <w:szCs w:val="18"/>
        </w:rPr>
        <w:t>“Onde fica o lar dos viúvos?”</w:t>
      </w:r>
      <w:r>
        <w:rPr>
          <w:rFonts w:ascii="Arial Narrow" w:hAnsi="Arial Narrow"/>
          <w:sz w:val="18"/>
          <w:szCs w:val="18"/>
        </w:rPr>
        <w:t xml:space="preserve"> - Qual foi a </w:t>
      </w:r>
      <w:proofErr w:type="spellStart"/>
      <w:r>
        <w:rPr>
          <w:rFonts w:ascii="Arial Narrow" w:hAnsi="Arial Narrow"/>
          <w:sz w:val="18"/>
          <w:szCs w:val="18"/>
        </w:rPr>
        <w:t>rea</w:t>
      </w:r>
      <w:r w:rsidRPr="003E5F6C">
        <w:rPr>
          <w:rFonts w:ascii="Arial Narrow" w:hAnsi="Arial Narrow"/>
          <w:sz w:val="18"/>
          <w:szCs w:val="18"/>
        </w:rPr>
        <w:t>ção</w:t>
      </w:r>
      <w:proofErr w:type="spellEnd"/>
      <w:r w:rsidRPr="003E5F6C">
        <w:rPr>
          <w:rFonts w:ascii="Arial Narrow" w:hAnsi="Arial Narrow"/>
          <w:sz w:val="18"/>
          <w:szCs w:val="18"/>
        </w:rPr>
        <w:t xml:space="preserve"> provocada por essa pergunta de </w:t>
      </w:r>
      <w:proofErr w:type="spellStart"/>
      <w:r w:rsidRPr="003E5F6C">
        <w:rPr>
          <w:rFonts w:ascii="Arial Narrow" w:hAnsi="Arial Narrow"/>
          <w:sz w:val="18"/>
          <w:szCs w:val="18"/>
        </w:rPr>
        <w:t>Chuyia</w:t>
      </w:r>
      <w:proofErr w:type="spellEnd"/>
      <w:r w:rsidRPr="003E5F6C">
        <w:rPr>
          <w:rFonts w:ascii="Arial Narrow" w:hAnsi="Arial Narrow"/>
          <w:sz w:val="18"/>
          <w:szCs w:val="18"/>
        </w:rPr>
        <w:t>? Co</w:t>
      </w:r>
      <w:r>
        <w:rPr>
          <w:rFonts w:ascii="Arial Narrow" w:hAnsi="Arial Narrow"/>
          <w:sz w:val="18"/>
          <w:szCs w:val="18"/>
        </w:rPr>
        <w:t xml:space="preserve">mo se pode interpretar essa </w:t>
      </w:r>
      <w:proofErr w:type="spellStart"/>
      <w:r>
        <w:rPr>
          <w:rFonts w:ascii="Arial Narrow" w:hAnsi="Arial Narrow"/>
          <w:sz w:val="18"/>
          <w:szCs w:val="18"/>
        </w:rPr>
        <w:t>rea</w:t>
      </w:r>
      <w:r w:rsidRPr="003E5F6C">
        <w:rPr>
          <w:rFonts w:ascii="Arial Narrow" w:hAnsi="Arial Narrow"/>
          <w:sz w:val="18"/>
          <w:szCs w:val="18"/>
        </w:rPr>
        <w:t>ção</w:t>
      </w:r>
      <w:proofErr w:type="spellEnd"/>
      <w:r w:rsidRPr="003E5F6C">
        <w:rPr>
          <w:rFonts w:ascii="Arial Narrow" w:hAnsi="Arial Narrow"/>
          <w:sz w:val="18"/>
          <w:szCs w:val="18"/>
        </w:rPr>
        <w:t xml:space="preserve">? </w:t>
      </w:r>
    </w:p>
    <w:p w:rsidR="00CC2331" w:rsidRPr="003E5F6C" w:rsidRDefault="00CC2331" w:rsidP="00CC2331">
      <w:pPr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3E5F6C">
        <w:rPr>
          <w:rFonts w:ascii="Arial Narrow" w:hAnsi="Arial Narrow"/>
          <w:sz w:val="18"/>
          <w:szCs w:val="18"/>
        </w:rPr>
        <w:t xml:space="preserve">11. Quando cortaram o cabelo a </w:t>
      </w:r>
      <w:proofErr w:type="spellStart"/>
      <w:r w:rsidRPr="003E5F6C">
        <w:rPr>
          <w:rFonts w:ascii="Arial Narrow" w:hAnsi="Arial Narrow"/>
          <w:sz w:val="18"/>
          <w:szCs w:val="18"/>
        </w:rPr>
        <w:t>Chuyia</w:t>
      </w:r>
      <w:proofErr w:type="spellEnd"/>
      <w:r w:rsidRPr="003E5F6C">
        <w:rPr>
          <w:rFonts w:ascii="Arial Narrow" w:hAnsi="Arial Narrow"/>
          <w:sz w:val="18"/>
          <w:szCs w:val="18"/>
        </w:rPr>
        <w:t xml:space="preserve"> e a </w:t>
      </w:r>
      <w:proofErr w:type="spellStart"/>
      <w:r w:rsidRPr="003E5F6C">
        <w:rPr>
          <w:rFonts w:ascii="Arial Narrow" w:hAnsi="Arial Narrow"/>
          <w:sz w:val="18"/>
          <w:szCs w:val="18"/>
        </w:rPr>
        <w:t>Kalyani</w:t>
      </w:r>
      <w:proofErr w:type="spellEnd"/>
      <w:r w:rsidRPr="003E5F6C">
        <w:rPr>
          <w:rFonts w:ascii="Arial Narrow" w:hAnsi="Arial Narrow"/>
          <w:sz w:val="18"/>
          <w:szCs w:val="18"/>
        </w:rPr>
        <w:t xml:space="preserve"> elas não choraram, apesar de ser visível que isso lhes custou muito. Como explicar essa </w:t>
      </w:r>
      <w:r w:rsidRPr="0083382D">
        <w:rPr>
          <w:rFonts w:ascii="Arial Narrow" w:hAnsi="Arial Narrow"/>
          <w:b/>
          <w:i/>
          <w:sz w:val="18"/>
          <w:szCs w:val="18"/>
        </w:rPr>
        <w:t>contenção</w:t>
      </w:r>
      <w:r w:rsidRPr="003E5F6C">
        <w:rPr>
          <w:rFonts w:ascii="Arial Narrow" w:hAnsi="Arial Narrow"/>
          <w:sz w:val="18"/>
          <w:szCs w:val="18"/>
        </w:rPr>
        <w:t>?</w:t>
      </w:r>
    </w:p>
    <w:p w:rsidR="00CC2331" w:rsidRPr="003E5F6C" w:rsidRDefault="00CC2331" w:rsidP="00CC2331">
      <w:pPr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3E5F6C">
        <w:rPr>
          <w:rFonts w:ascii="Arial Narrow" w:hAnsi="Arial Narrow"/>
          <w:sz w:val="18"/>
          <w:szCs w:val="18"/>
        </w:rPr>
        <w:t xml:space="preserve">12. O guru religioso, antes de mais uma sessão de cânticos, orações e meditação, diz que a causa dos problemas dos indianos é a </w:t>
      </w:r>
      <w:r w:rsidRPr="00BD4F03">
        <w:rPr>
          <w:rFonts w:ascii="Arial Narrow" w:hAnsi="Arial Narrow"/>
          <w:b/>
          <w:sz w:val="18"/>
          <w:szCs w:val="18"/>
        </w:rPr>
        <w:t>ignorância</w:t>
      </w:r>
      <w:r w:rsidRPr="003E5F6C">
        <w:rPr>
          <w:rFonts w:ascii="Arial Narrow" w:hAnsi="Arial Narrow"/>
          <w:sz w:val="18"/>
          <w:szCs w:val="18"/>
        </w:rPr>
        <w:t xml:space="preserve">. Mas como lida ele com esses problemas? Porquê? </w:t>
      </w:r>
    </w:p>
    <w:p w:rsidR="00CC2331" w:rsidRPr="003E5F6C" w:rsidRDefault="00CC2331" w:rsidP="00CC2331">
      <w:pPr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3E5F6C">
        <w:rPr>
          <w:rFonts w:ascii="Arial Narrow" w:hAnsi="Arial Narrow"/>
          <w:sz w:val="18"/>
          <w:szCs w:val="18"/>
        </w:rPr>
        <w:t xml:space="preserve">13. A história decorre numa época em que a Índia era dominada pelos ingleses. Esse facto é referido no filme, mas </w:t>
      </w:r>
      <w:r w:rsidRPr="00E40993">
        <w:rPr>
          <w:rFonts w:ascii="Arial Narrow" w:hAnsi="Arial Narrow"/>
          <w:b/>
          <w:i/>
          <w:sz w:val="18"/>
          <w:szCs w:val="18"/>
        </w:rPr>
        <w:t>nunca se vê nenhum inglês.</w:t>
      </w:r>
      <w:r w:rsidRPr="003E5F6C">
        <w:rPr>
          <w:rFonts w:ascii="Arial Narrow" w:hAnsi="Arial Narrow"/>
          <w:sz w:val="18"/>
          <w:szCs w:val="18"/>
        </w:rPr>
        <w:t xml:space="preserve"> Porque será?</w:t>
      </w:r>
    </w:p>
    <w:p w:rsidR="00CC2331" w:rsidRPr="003E5F6C" w:rsidRDefault="00CC2331" w:rsidP="00CC2331">
      <w:pPr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3E5F6C">
        <w:rPr>
          <w:rFonts w:ascii="Arial Narrow" w:hAnsi="Arial Narrow"/>
          <w:sz w:val="18"/>
          <w:szCs w:val="18"/>
        </w:rPr>
        <w:t xml:space="preserve">14. O que </w:t>
      </w:r>
      <w:r w:rsidRPr="00E40993">
        <w:rPr>
          <w:rFonts w:ascii="Arial Narrow" w:hAnsi="Arial Narrow"/>
          <w:b/>
          <w:sz w:val="18"/>
          <w:szCs w:val="18"/>
        </w:rPr>
        <w:t>simboliza</w:t>
      </w:r>
      <w:r w:rsidRPr="003E5F6C">
        <w:rPr>
          <w:rFonts w:ascii="Arial Narrow" w:hAnsi="Arial Narrow"/>
          <w:sz w:val="18"/>
          <w:szCs w:val="18"/>
        </w:rPr>
        <w:t xml:space="preserve"> Gandhi no filme?</w:t>
      </w:r>
    </w:p>
    <w:p w:rsidR="00CC2331" w:rsidRPr="003E5F6C" w:rsidRDefault="00CC2331" w:rsidP="00CC2331">
      <w:pPr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3E5F6C">
        <w:rPr>
          <w:rFonts w:ascii="Arial Narrow" w:hAnsi="Arial Narrow"/>
          <w:sz w:val="18"/>
          <w:szCs w:val="18"/>
        </w:rPr>
        <w:t xml:space="preserve">15. Gandhi disse que antes acreditava que </w:t>
      </w:r>
      <w:r w:rsidRPr="00E40993">
        <w:rPr>
          <w:rFonts w:ascii="Arial Narrow" w:hAnsi="Arial Narrow"/>
          <w:b/>
          <w:sz w:val="18"/>
          <w:szCs w:val="18"/>
        </w:rPr>
        <w:t>“Deus é a verdade”</w:t>
      </w:r>
      <w:r w:rsidRPr="003E5F6C">
        <w:rPr>
          <w:rFonts w:ascii="Arial Narrow" w:hAnsi="Arial Narrow"/>
          <w:sz w:val="18"/>
          <w:szCs w:val="18"/>
        </w:rPr>
        <w:t xml:space="preserve">, mas que depois percebeu que </w:t>
      </w:r>
      <w:r w:rsidRPr="00E40993">
        <w:rPr>
          <w:rFonts w:ascii="Arial Narrow" w:hAnsi="Arial Narrow"/>
          <w:b/>
          <w:sz w:val="18"/>
          <w:szCs w:val="18"/>
        </w:rPr>
        <w:t>“a verdade é Deus”</w:t>
      </w:r>
      <w:r w:rsidRPr="003E5F6C">
        <w:rPr>
          <w:rFonts w:ascii="Arial Narrow" w:hAnsi="Arial Narrow"/>
          <w:sz w:val="18"/>
          <w:szCs w:val="18"/>
        </w:rPr>
        <w:t>. O que queria ele dizer?</w:t>
      </w:r>
    </w:p>
    <w:p w:rsidR="00CC2331" w:rsidRPr="003E5F6C" w:rsidRDefault="00CC2331" w:rsidP="00CC2331">
      <w:pPr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3E5F6C">
        <w:rPr>
          <w:rFonts w:ascii="Arial Narrow" w:hAnsi="Arial Narrow"/>
          <w:sz w:val="18"/>
          <w:szCs w:val="18"/>
        </w:rPr>
        <w:t xml:space="preserve">16. Quando ocorrem mudanças sociais é frequente existirem pessoas e instituições que </w:t>
      </w:r>
      <w:r w:rsidRPr="00E40993">
        <w:rPr>
          <w:rFonts w:ascii="Arial Narrow" w:hAnsi="Arial Narrow"/>
          <w:b/>
          <w:sz w:val="18"/>
          <w:szCs w:val="18"/>
        </w:rPr>
        <w:t>resistem à mudança</w:t>
      </w:r>
      <w:r w:rsidRPr="003E5F6C">
        <w:rPr>
          <w:rFonts w:ascii="Arial Narrow" w:hAnsi="Arial Narrow"/>
          <w:sz w:val="18"/>
          <w:szCs w:val="18"/>
        </w:rPr>
        <w:t xml:space="preserve">. Refira dois ou três </w:t>
      </w:r>
      <w:r w:rsidRPr="00E40993">
        <w:rPr>
          <w:rFonts w:ascii="Arial Narrow" w:hAnsi="Arial Narrow"/>
          <w:b/>
          <w:sz w:val="18"/>
          <w:szCs w:val="18"/>
        </w:rPr>
        <w:t xml:space="preserve">exemplos </w:t>
      </w:r>
      <w:r w:rsidRPr="003E5F6C">
        <w:rPr>
          <w:rFonts w:ascii="Arial Narrow" w:hAnsi="Arial Narrow"/>
          <w:sz w:val="18"/>
          <w:szCs w:val="18"/>
        </w:rPr>
        <w:t>de resistência à mudança mostrados no filme.</w:t>
      </w:r>
    </w:p>
    <w:p w:rsidR="00CC2331" w:rsidRPr="003E5F6C" w:rsidRDefault="00CC2331" w:rsidP="00CC2331">
      <w:pPr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3E5F6C">
        <w:rPr>
          <w:rFonts w:ascii="Arial Narrow" w:hAnsi="Arial Narrow"/>
          <w:sz w:val="18"/>
          <w:szCs w:val="18"/>
        </w:rPr>
        <w:t xml:space="preserve">17. Como interpreta o </w:t>
      </w:r>
      <w:r w:rsidRPr="00E40993">
        <w:rPr>
          <w:rFonts w:ascii="Arial Narrow" w:hAnsi="Arial Narrow"/>
          <w:b/>
          <w:sz w:val="18"/>
          <w:szCs w:val="18"/>
        </w:rPr>
        <w:t>comportamento final</w:t>
      </w:r>
      <w:r w:rsidRPr="003E5F6C">
        <w:rPr>
          <w:rFonts w:ascii="Arial Narrow" w:hAnsi="Arial Narrow"/>
          <w:sz w:val="18"/>
          <w:szCs w:val="18"/>
        </w:rPr>
        <w:t xml:space="preserve"> de </w:t>
      </w:r>
      <w:proofErr w:type="spellStart"/>
      <w:r w:rsidRPr="003E5F6C">
        <w:rPr>
          <w:rFonts w:ascii="Arial Narrow" w:hAnsi="Arial Narrow"/>
          <w:sz w:val="18"/>
          <w:szCs w:val="18"/>
        </w:rPr>
        <w:t>Kalyani</w:t>
      </w:r>
      <w:proofErr w:type="spellEnd"/>
      <w:r w:rsidRPr="003E5F6C">
        <w:rPr>
          <w:rFonts w:ascii="Arial Narrow" w:hAnsi="Arial Narrow"/>
          <w:sz w:val="18"/>
          <w:szCs w:val="18"/>
        </w:rPr>
        <w:t>?</w:t>
      </w:r>
    </w:p>
    <w:p w:rsidR="00CC2331" w:rsidRPr="003E5F6C" w:rsidRDefault="00CC2331" w:rsidP="00CC2331">
      <w:pPr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3E5F6C">
        <w:rPr>
          <w:rFonts w:ascii="Arial Narrow" w:hAnsi="Arial Narrow"/>
          <w:sz w:val="18"/>
          <w:szCs w:val="18"/>
        </w:rPr>
        <w:t xml:space="preserve">18. </w:t>
      </w:r>
      <w:proofErr w:type="spellStart"/>
      <w:r w:rsidRPr="003E5F6C">
        <w:rPr>
          <w:rFonts w:ascii="Arial Narrow" w:hAnsi="Arial Narrow"/>
          <w:sz w:val="18"/>
          <w:szCs w:val="18"/>
        </w:rPr>
        <w:t>Shakunstula</w:t>
      </w:r>
      <w:proofErr w:type="spellEnd"/>
      <w:r w:rsidRPr="003E5F6C">
        <w:rPr>
          <w:rFonts w:ascii="Arial Narrow" w:hAnsi="Arial Narrow"/>
          <w:sz w:val="18"/>
          <w:szCs w:val="18"/>
        </w:rPr>
        <w:t xml:space="preserve"> diz a </w:t>
      </w:r>
      <w:proofErr w:type="spellStart"/>
      <w:r w:rsidRPr="003E5F6C">
        <w:rPr>
          <w:rFonts w:ascii="Arial Narrow" w:hAnsi="Arial Narrow"/>
          <w:sz w:val="18"/>
          <w:szCs w:val="18"/>
        </w:rPr>
        <w:t>Chuyia</w:t>
      </w:r>
      <w:proofErr w:type="spellEnd"/>
      <w:r w:rsidRPr="003E5F6C">
        <w:rPr>
          <w:rFonts w:ascii="Arial Narrow" w:hAnsi="Arial Narrow"/>
          <w:sz w:val="18"/>
          <w:szCs w:val="18"/>
        </w:rPr>
        <w:t xml:space="preserve"> para esquecer a vida que tinha antes de ser viúva, mas depois tenta enviá-la para longe e libertá-la da condição de viúva. Como se explica essa </w:t>
      </w:r>
      <w:r w:rsidRPr="00E40993">
        <w:rPr>
          <w:rFonts w:ascii="Arial Narrow" w:hAnsi="Arial Narrow"/>
          <w:b/>
          <w:sz w:val="18"/>
          <w:szCs w:val="18"/>
        </w:rPr>
        <w:t>mudança de atitude</w:t>
      </w:r>
      <w:r w:rsidRPr="003E5F6C">
        <w:rPr>
          <w:rFonts w:ascii="Arial Narrow" w:hAnsi="Arial Narrow"/>
          <w:sz w:val="18"/>
          <w:szCs w:val="18"/>
        </w:rPr>
        <w:t>?</w:t>
      </w:r>
    </w:p>
    <w:p w:rsidR="00CC2331" w:rsidRPr="003E5F6C" w:rsidRDefault="00CC2331" w:rsidP="00CC2331">
      <w:pPr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3E5F6C">
        <w:rPr>
          <w:rFonts w:ascii="Arial Narrow" w:hAnsi="Arial Narrow"/>
          <w:sz w:val="18"/>
          <w:szCs w:val="18"/>
        </w:rPr>
        <w:t xml:space="preserve">19. Porque é que o filme se chama </w:t>
      </w:r>
      <w:r w:rsidRPr="00E40993">
        <w:rPr>
          <w:rFonts w:ascii="Arial Narrow" w:hAnsi="Arial Narrow"/>
          <w:b/>
          <w:sz w:val="18"/>
          <w:szCs w:val="18"/>
        </w:rPr>
        <w:t>“Água”</w:t>
      </w:r>
      <w:r w:rsidRPr="003E5F6C">
        <w:rPr>
          <w:rFonts w:ascii="Arial Narrow" w:hAnsi="Arial Narrow"/>
          <w:sz w:val="18"/>
          <w:szCs w:val="18"/>
        </w:rPr>
        <w:t>?</w:t>
      </w:r>
    </w:p>
    <w:p w:rsidR="00CC2331" w:rsidRPr="003E5F6C" w:rsidRDefault="00CC2331" w:rsidP="00CC2331">
      <w:pPr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3E5F6C">
        <w:rPr>
          <w:rFonts w:ascii="Arial Narrow" w:hAnsi="Arial Narrow"/>
          <w:sz w:val="18"/>
          <w:szCs w:val="18"/>
        </w:rPr>
        <w:t xml:space="preserve">20. Gostaria que o filme tivesse </w:t>
      </w:r>
      <w:r w:rsidRPr="00E40993">
        <w:rPr>
          <w:rFonts w:ascii="Arial Narrow" w:hAnsi="Arial Narrow"/>
          <w:b/>
          <w:sz w:val="18"/>
          <w:szCs w:val="18"/>
        </w:rPr>
        <w:t>terminado de outro modo</w:t>
      </w:r>
      <w:r w:rsidRPr="003E5F6C">
        <w:rPr>
          <w:rFonts w:ascii="Arial Narrow" w:hAnsi="Arial Narrow"/>
          <w:sz w:val="18"/>
          <w:szCs w:val="18"/>
        </w:rPr>
        <w:t>? Porquê?</w:t>
      </w:r>
    </w:p>
    <w:p w:rsidR="00CC2331" w:rsidRPr="003E5F6C" w:rsidRDefault="00CC2331" w:rsidP="00CC2331">
      <w:pPr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3E5F6C">
        <w:rPr>
          <w:rFonts w:ascii="Arial Narrow" w:hAnsi="Arial Narrow"/>
          <w:sz w:val="18"/>
          <w:szCs w:val="18"/>
        </w:rPr>
        <w:t xml:space="preserve">21. A realizadora do filme é indiana. Se ela tivesse outra nacionalidade, a visão crítica da cultura indiana que caracteriza o filme poderia ser considerada uma </w:t>
      </w:r>
      <w:r w:rsidRPr="00E40993">
        <w:rPr>
          <w:rFonts w:ascii="Arial Narrow" w:hAnsi="Arial Narrow"/>
          <w:b/>
          <w:sz w:val="18"/>
          <w:szCs w:val="18"/>
        </w:rPr>
        <w:t>manifestação de etnocentrismo</w:t>
      </w:r>
      <w:r w:rsidRPr="003E5F6C">
        <w:rPr>
          <w:rFonts w:ascii="Arial Narrow" w:hAnsi="Arial Narrow"/>
          <w:sz w:val="18"/>
          <w:szCs w:val="18"/>
        </w:rPr>
        <w:t>? Porquê?</w:t>
      </w:r>
    </w:p>
    <w:p w:rsidR="00CC2331" w:rsidRPr="003E5F6C" w:rsidRDefault="00CC2331" w:rsidP="00CC2331">
      <w:pPr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3E5F6C">
        <w:rPr>
          <w:rFonts w:ascii="Arial Narrow" w:hAnsi="Arial Narrow"/>
          <w:sz w:val="18"/>
          <w:szCs w:val="18"/>
        </w:rPr>
        <w:t>22. A socialização faz-nos interiorizar os valores e costumes da nossa sociedade. Essa influência</w:t>
      </w:r>
      <w:r>
        <w:rPr>
          <w:rFonts w:ascii="Arial Narrow" w:hAnsi="Arial Narrow"/>
          <w:sz w:val="18"/>
          <w:szCs w:val="18"/>
        </w:rPr>
        <w:t>, essa pressão social,</w:t>
      </w:r>
      <w:r w:rsidRPr="003E5F6C">
        <w:rPr>
          <w:rFonts w:ascii="Arial Narrow" w:hAnsi="Arial Narrow"/>
          <w:sz w:val="18"/>
          <w:szCs w:val="18"/>
        </w:rPr>
        <w:t xml:space="preserve"> deixará espaço para a </w:t>
      </w:r>
      <w:r w:rsidRPr="00E40993">
        <w:rPr>
          <w:rFonts w:ascii="Arial Narrow" w:hAnsi="Arial Narrow"/>
          <w:b/>
          <w:sz w:val="18"/>
          <w:szCs w:val="18"/>
        </w:rPr>
        <w:t>autonomia individual</w:t>
      </w:r>
      <w:r w:rsidRPr="003E5F6C">
        <w:rPr>
          <w:rFonts w:ascii="Arial Narrow" w:hAnsi="Arial Narrow"/>
          <w:sz w:val="18"/>
          <w:szCs w:val="18"/>
        </w:rPr>
        <w:t xml:space="preserve">? Tomado no seu conjunto, como responde o filme a essa questão? </w:t>
      </w:r>
    </w:p>
    <w:p w:rsidR="00CC2331" w:rsidRPr="003E5F6C" w:rsidRDefault="00CC2331" w:rsidP="00CC2331">
      <w:pPr>
        <w:spacing w:line="240" w:lineRule="auto"/>
        <w:jc w:val="both"/>
        <w:rPr>
          <w:rFonts w:ascii="Arial Narrow" w:hAnsi="Arial Narrow"/>
          <w:sz w:val="18"/>
          <w:szCs w:val="18"/>
        </w:rPr>
      </w:pPr>
    </w:p>
    <w:p w:rsidR="00CC2331" w:rsidRPr="00A252A6" w:rsidRDefault="00CC2331" w:rsidP="00CC2331">
      <w:pPr>
        <w:spacing w:line="240" w:lineRule="auto"/>
        <w:rPr>
          <w:rFonts w:ascii="Arial Narrow" w:hAnsi="Arial Narrow"/>
          <w:b/>
          <w:sz w:val="20"/>
          <w:szCs w:val="20"/>
        </w:rPr>
      </w:pPr>
      <w:r w:rsidRPr="00A252A6">
        <w:rPr>
          <w:rFonts w:ascii="Arial Narrow" w:hAnsi="Arial Narrow"/>
          <w:b/>
          <w:sz w:val="20"/>
          <w:szCs w:val="20"/>
        </w:rPr>
        <w:t>(Cotações: itens 1 a 20 x 8 pontos = 160 pontos; itens 21 e 22 x 20 pontos = 40 pontos)</w:t>
      </w:r>
    </w:p>
    <w:p w:rsidR="00CC2331" w:rsidRDefault="00CC2331" w:rsidP="00CC2331">
      <w:pPr>
        <w:spacing w:line="240" w:lineRule="auto"/>
        <w:rPr>
          <w:rFonts w:ascii="Arial Narrow" w:hAnsi="Arial Narrow"/>
          <w:b/>
          <w:sz w:val="28"/>
          <w:szCs w:val="28"/>
        </w:rPr>
      </w:pPr>
    </w:p>
    <w:p w:rsidR="00CC2331" w:rsidRDefault="00CC2331" w:rsidP="00CC2331">
      <w:pPr>
        <w:spacing w:line="24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BOM TRABALHO!</w:t>
      </w:r>
    </w:p>
    <w:p w:rsidR="00271B46" w:rsidRDefault="00271B46"/>
    <w:sectPr w:rsidR="00271B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331"/>
    <w:rsid w:val="000656D8"/>
    <w:rsid w:val="00271B46"/>
    <w:rsid w:val="00A672FA"/>
    <w:rsid w:val="00CC2331"/>
    <w:rsid w:val="00EA437F"/>
    <w:rsid w:val="00F2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331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CC23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331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CC23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upload.wikimedia.org/wikipedia/en/8/86/Water_(2005_film)_cover_art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.bp.blogspot.com/_ejXiEkKTi6U/S1ZZWTJLNhI/AAAAAAAAA_M/TwPTdadsAa0/s1600-h/Water3.jpg" TargetMode="External"/><Relationship Id="rId12" Type="http://schemas.openxmlformats.org/officeDocument/2006/relationships/image" Target="http://3.bp.blogspot.com/_ejXiEkKTi6U/S1X7ZlpxurI/AAAAAAAAA-k/X8V0-g7_Cag/s400/Water2.jpg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http://upload.wikimedia.org/wikipedia/en/8/86/Water_%282005_film%29_cover_art.jpg" TargetMode="External"/><Relationship Id="rId10" Type="http://schemas.openxmlformats.org/officeDocument/2006/relationships/hyperlink" Target="http://3.bp.blogspot.com/_ejXiEkKTi6U/S1X7ZlpxurI/AAAAAAAAA-k/X8V0-g7_Cag/s1600-h/Water2.jpg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1.bp.blogspot.com/_ejXiEkKTi6U/S1ZZWTJLNhI/AAAAAAAAA_M/TwPTdadsAa0/s320/Water3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1504</Words>
  <Characters>8126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Proprietário</dc:creator>
  <cp:keywords/>
  <dc:description/>
  <cp:lastModifiedBy>Proprietário</cp:lastModifiedBy>
  <cp:revision>3</cp:revision>
  <dcterms:created xsi:type="dcterms:W3CDTF">2014-01-22T11:43:00Z</dcterms:created>
  <dcterms:modified xsi:type="dcterms:W3CDTF">2014-01-22T12:15:00Z</dcterms:modified>
</cp:coreProperties>
</file>